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661D0CBB"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sidR="00F34611">
        <w:rPr>
          <w:rFonts w:cstheme="minorHAnsi"/>
          <w:sz w:val="20"/>
          <w:szCs w:val="20"/>
        </w:rPr>
        <w:t>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10C22E27" w14:textId="2CCE15E2" w:rsidR="00460EB8" w:rsidRDefault="00460EB8" w:rsidP="000B00AB">
      <w:pPr>
        <w:spacing w:after="0" w:line="240" w:lineRule="auto"/>
        <w:jc w:val="center"/>
        <w:rPr>
          <w:rFonts w:cstheme="minorHAnsi"/>
          <w:b/>
          <w:color w:val="006600"/>
          <w:sz w:val="32"/>
          <w:szCs w:val="32"/>
        </w:rPr>
      </w:pPr>
      <w:r w:rsidRPr="00460EB8">
        <w:rPr>
          <w:rFonts w:cstheme="minorHAnsi"/>
          <w:b/>
          <w:color w:val="006600"/>
          <w:sz w:val="32"/>
          <w:szCs w:val="32"/>
        </w:rPr>
        <w:t xml:space="preserve">BUENOS AIRES – IGUAZÚ </w:t>
      </w:r>
      <w:r w:rsidRPr="00460EB8">
        <w:rPr>
          <w:rFonts w:cstheme="minorHAnsi"/>
          <w:bCs/>
          <w:color w:val="006600"/>
          <w:sz w:val="16"/>
          <w:szCs w:val="16"/>
        </w:rPr>
        <w:t>(COD.ATY03)</w:t>
      </w:r>
    </w:p>
    <w:p w14:paraId="2C31D114" w14:textId="7D26FDD2" w:rsidR="000B00AB" w:rsidRPr="00666498" w:rsidRDefault="00460EB8" w:rsidP="000B00AB">
      <w:pPr>
        <w:spacing w:after="0" w:line="240" w:lineRule="auto"/>
        <w:jc w:val="center"/>
        <w:rPr>
          <w:rFonts w:cstheme="minorHAnsi"/>
          <w:b/>
          <w:sz w:val="20"/>
          <w:szCs w:val="20"/>
        </w:rPr>
      </w:pPr>
      <w:r>
        <w:rPr>
          <w:rFonts w:cstheme="minorHAnsi"/>
          <w:b/>
          <w:sz w:val="20"/>
          <w:szCs w:val="20"/>
        </w:rPr>
        <w:t>7</w:t>
      </w:r>
      <w:r w:rsidR="00493B30">
        <w:rPr>
          <w:rFonts w:cstheme="minorHAnsi"/>
          <w:b/>
          <w:sz w:val="20"/>
          <w:szCs w:val="20"/>
        </w:rPr>
        <w:t xml:space="preserve"> </w:t>
      </w:r>
      <w:r w:rsidR="000B00AB" w:rsidRPr="00666498">
        <w:rPr>
          <w:rFonts w:cstheme="minorHAnsi"/>
          <w:b/>
          <w:sz w:val="20"/>
          <w:szCs w:val="20"/>
        </w:rPr>
        <w:t>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D76A79" w:rsidRDefault="000B00AB" w:rsidP="000B00AB">
      <w:pPr>
        <w:spacing w:after="0" w:line="240" w:lineRule="auto"/>
        <w:jc w:val="both"/>
        <w:rPr>
          <w:rFonts w:cstheme="minorHAns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558A48F9"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F852F7">
        <w:rPr>
          <w:rFonts w:ascii="Calibri" w:hAnsi="Calibri" w:cs="Calibri"/>
          <w:sz w:val="20"/>
          <w:szCs w:val="20"/>
        </w:rPr>
        <w:t xml:space="preserve">hasta </w:t>
      </w:r>
      <w:r w:rsidR="00F34611">
        <w:rPr>
          <w:rFonts w:ascii="Calibri" w:hAnsi="Calibri" w:cs="Calibri"/>
          <w:sz w:val="20"/>
          <w:szCs w:val="20"/>
        </w:rPr>
        <w:t>diciembre</w:t>
      </w:r>
      <w:r w:rsidR="00AB73A4">
        <w:rPr>
          <w:rFonts w:ascii="Calibri" w:hAnsi="Calibri" w:cs="Calibri"/>
          <w:sz w:val="20"/>
          <w:szCs w:val="20"/>
        </w:rPr>
        <w:t xml:space="preserve"> del 202</w:t>
      </w:r>
      <w:r w:rsidR="00493B30">
        <w:rPr>
          <w:rFonts w:ascii="Calibri" w:hAnsi="Calibri" w:cs="Calibri"/>
          <w:sz w:val="20"/>
          <w:szCs w:val="20"/>
        </w:rPr>
        <w:t>4</w:t>
      </w:r>
    </w:p>
    <w:p w14:paraId="2B84AA04" w14:textId="32EE4727" w:rsidR="00DE4131" w:rsidRPr="00DE4131" w:rsidRDefault="004F43F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DÍAS DE OPERACIÓN:</w:t>
      </w:r>
      <w:r w:rsidR="00493B30">
        <w:rPr>
          <w:rFonts w:ascii="Calibri" w:hAnsi="Calibri" w:cs="Calibri"/>
          <w:b/>
          <w:bCs/>
          <w:color w:val="006600"/>
          <w:sz w:val="20"/>
          <w:szCs w:val="20"/>
        </w:rPr>
        <w:t xml:space="preserve"> </w:t>
      </w:r>
      <w:r w:rsidR="00F34611">
        <w:rPr>
          <w:rFonts w:ascii="Calibri" w:hAnsi="Calibri" w:cs="Calibri"/>
          <w:color w:val="000000" w:themeColor="text1"/>
          <w:sz w:val="20"/>
          <w:szCs w:val="20"/>
        </w:rPr>
        <w:t>diario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5531C046" w14:textId="77777777" w:rsidR="00460EB8" w:rsidRPr="00C76BA7" w:rsidRDefault="00460EB8" w:rsidP="00460EB8">
      <w:pPr>
        <w:spacing w:line="240" w:lineRule="auto"/>
        <w:contextualSpacing/>
        <w:rPr>
          <w:b/>
          <w:bCs/>
          <w:color w:val="008000"/>
          <w:sz w:val="20"/>
          <w:szCs w:val="20"/>
        </w:rPr>
      </w:pPr>
      <w:r w:rsidRPr="00C76BA7">
        <w:rPr>
          <w:b/>
          <w:bCs/>
          <w:color w:val="008000"/>
          <w:sz w:val="20"/>
          <w:szCs w:val="20"/>
        </w:rPr>
        <w:t>Día 1 – BUENOS AIRES</w:t>
      </w:r>
    </w:p>
    <w:p w14:paraId="6A8817D2" w14:textId="76B10EC3" w:rsidR="00460EB8" w:rsidRDefault="00460EB8" w:rsidP="00460EB8">
      <w:pPr>
        <w:spacing w:line="240" w:lineRule="auto"/>
        <w:contextualSpacing/>
        <w:rPr>
          <w:sz w:val="20"/>
          <w:szCs w:val="20"/>
        </w:rPr>
      </w:pPr>
      <w:r w:rsidRPr="00460EB8">
        <w:rPr>
          <w:sz w:val="20"/>
          <w:szCs w:val="20"/>
        </w:rPr>
        <w:t>Llegada a la Ciudad de Buenos Aires. Recepción en aeropuerto, traslado al hotel en servicio privado. Alojamiento.</w:t>
      </w:r>
    </w:p>
    <w:p w14:paraId="5660898A" w14:textId="77777777" w:rsidR="00460EB8" w:rsidRDefault="00460EB8" w:rsidP="00460EB8">
      <w:pPr>
        <w:spacing w:line="240" w:lineRule="auto"/>
        <w:contextualSpacing/>
        <w:rPr>
          <w:sz w:val="20"/>
          <w:szCs w:val="20"/>
        </w:rPr>
      </w:pPr>
    </w:p>
    <w:p w14:paraId="2D3D01FE" w14:textId="77777777" w:rsidR="00460EB8" w:rsidRPr="00C76BA7" w:rsidRDefault="00460EB8" w:rsidP="00460EB8">
      <w:pPr>
        <w:spacing w:line="240" w:lineRule="auto"/>
        <w:contextualSpacing/>
        <w:rPr>
          <w:b/>
          <w:bCs/>
          <w:color w:val="008000"/>
          <w:sz w:val="20"/>
          <w:szCs w:val="20"/>
        </w:rPr>
      </w:pPr>
      <w:r w:rsidRPr="00C76BA7">
        <w:rPr>
          <w:b/>
          <w:bCs/>
          <w:color w:val="008000"/>
          <w:sz w:val="20"/>
          <w:szCs w:val="20"/>
        </w:rPr>
        <w:t>Día 2 – BUENOS AIRES</w:t>
      </w:r>
    </w:p>
    <w:p w14:paraId="22EE5FAE" w14:textId="25544738" w:rsidR="00460EB8" w:rsidRDefault="00460EB8" w:rsidP="00460EB8">
      <w:pPr>
        <w:spacing w:line="240" w:lineRule="auto"/>
        <w:contextualSpacing/>
        <w:rPr>
          <w:sz w:val="20"/>
          <w:szCs w:val="20"/>
        </w:rPr>
      </w:pPr>
      <w:r w:rsidRPr="00460EB8">
        <w:rPr>
          <w:sz w:val="20"/>
          <w:szCs w:val="20"/>
        </w:rPr>
        <w:t>Desayuno. En la mañana visita de la ciudad, conociendo: Plaza de Mayo, Catedral, Avenida 9 de Julio, Teatro Colon, Palacio Legislativo, Avenida Paseo Colón, La Boca, Palermo, La Recoleta, Avenida Alvear, Calle Santa Fe, Plaza San Martín. Tarde libre. Alojamiento.</w:t>
      </w:r>
    </w:p>
    <w:p w14:paraId="3DAE45E4" w14:textId="77777777" w:rsidR="00460EB8" w:rsidRPr="00460EB8" w:rsidRDefault="00460EB8" w:rsidP="00460EB8">
      <w:pPr>
        <w:spacing w:line="240" w:lineRule="auto"/>
        <w:contextualSpacing/>
        <w:rPr>
          <w:sz w:val="20"/>
          <w:szCs w:val="20"/>
        </w:rPr>
      </w:pPr>
    </w:p>
    <w:p w14:paraId="5E2AA6F7" w14:textId="77777777" w:rsidR="00460EB8" w:rsidRPr="00C76BA7" w:rsidRDefault="00460EB8" w:rsidP="00460EB8">
      <w:pPr>
        <w:spacing w:line="240" w:lineRule="auto"/>
        <w:contextualSpacing/>
        <w:rPr>
          <w:b/>
          <w:bCs/>
          <w:color w:val="008000"/>
          <w:sz w:val="20"/>
          <w:szCs w:val="20"/>
        </w:rPr>
      </w:pPr>
      <w:r w:rsidRPr="00C76BA7">
        <w:rPr>
          <w:b/>
          <w:bCs/>
          <w:color w:val="008000"/>
          <w:sz w:val="20"/>
          <w:szCs w:val="20"/>
        </w:rPr>
        <w:t>Día 3 – BUENOS AIRES –PUERTO IGUAZÚ</w:t>
      </w:r>
    </w:p>
    <w:p w14:paraId="20DE3E71" w14:textId="4709CDD8" w:rsidR="00460EB8" w:rsidRDefault="00460EB8" w:rsidP="00460EB8">
      <w:pPr>
        <w:spacing w:line="240" w:lineRule="auto"/>
        <w:contextualSpacing/>
        <w:rPr>
          <w:sz w:val="20"/>
          <w:szCs w:val="20"/>
        </w:rPr>
      </w:pPr>
      <w:r w:rsidRPr="00460EB8">
        <w:rPr>
          <w:sz w:val="20"/>
          <w:szCs w:val="20"/>
        </w:rPr>
        <w:t xml:space="preserve">Desayuno. Traslado al aeropuerto para tomar el vuelo hacia Iguazú. Arribo, recepción en aeropuerto y traslado al hotel. Alojamiento. </w:t>
      </w:r>
    </w:p>
    <w:p w14:paraId="3BD35B99" w14:textId="77777777" w:rsidR="00C72121" w:rsidRPr="00460EB8" w:rsidRDefault="00C72121" w:rsidP="00460EB8">
      <w:pPr>
        <w:spacing w:line="240" w:lineRule="auto"/>
        <w:contextualSpacing/>
        <w:rPr>
          <w:sz w:val="20"/>
          <w:szCs w:val="20"/>
        </w:rPr>
      </w:pPr>
    </w:p>
    <w:p w14:paraId="43DB16E3" w14:textId="77777777" w:rsidR="00460EB8" w:rsidRPr="00C76BA7" w:rsidRDefault="00460EB8" w:rsidP="00460EB8">
      <w:pPr>
        <w:spacing w:line="240" w:lineRule="auto"/>
        <w:contextualSpacing/>
        <w:rPr>
          <w:b/>
          <w:bCs/>
          <w:color w:val="008000"/>
          <w:sz w:val="20"/>
          <w:szCs w:val="20"/>
        </w:rPr>
      </w:pPr>
      <w:r w:rsidRPr="00C76BA7">
        <w:rPr>
          <w:b/>
          <w:bCs/>
          <w:color w:val="008000"/>
          <w:sz w:val="20"/>
          <w:szCs w:val="20"/>
        </w:rPr>
        <w:t xml:space="preserve">Día 4 – PUERTO IGUAZÚ </w:t>
      </w:r>
    </w:p>
    <w:p w14:paraId="02403F5A" w14:textId="19DCBA12" w:rsidR="00460EB8" w:rsidRPr="00460EB8" w:rsidRDefault="00460EB8" w:rsidP="00460EB8">
      <w:pPr>
        <w:spacing w:line="240" w:lineRule="auto"/>
        <w:contextualSpacing/>
        <w:rPr>
          <w:sz w:val="20"/>
          <w:szCs w:val="20"/>
        </w:rPr>
      </w:pPr>
      <w:r w:rsidRPr="00460EB8">
        <w:rPr>
          <w:sz w:val="20"/>
          <w:szCs w:val="20"/>
        </w:rPr>
        <w:t xml:space="preserve">Desayuno. Por la mañana, inicio de la excursión Cataratas Argentinas: Una vez que se atraviesa el portal de acceso, se continua hacia la “Estación Central” donde la opción es tomar un servicio de trenes que los lleva hasta la “Estación Cataratas” y/o “Estación Garganta del Diablo” (sin costo). Luego de la visita a la garganta del diablo, se comienza el recorrido Paseo Superior, recorrido de 800 metros de pasarelas, las que están elevadas por sobre la superficie del terreno a efectos de no entorpecer o ahuyentar el paso de la fauna que habita la selva. En este circuito se observan las caídas de agua desde la parte superior de los saltos Dos Hermanas, </w:t>
      </w:r>
      <w:proofErr w:type="spellStart"/>
      <w:r w:rsidRPr="00460EB8">
        <w:rPr>
          <w:sz w:val="20"/>
          <w:szCs w:val="20"/>
        </w:rPr>
        <w:t>Bosetti</w:t>
      </w:r>
      <w:proofErr w:type="spellEnd"/>
      <w:r w:rsidRPr="00460EB8">
        <w:rPr>
          <w:sz w:val="20"/>
          <w:szCs w:val="20"/>
        </w:rPr>
        <w:t xml:space="preserve">, Bernabé Méndez, </w:t>
      </w:r>
      <w:proofErr w:type="spellStart"/>
      <w:r w:rsidRPr="00460EB8">
        <w:rPr>
          <w:sz w:val="20"/>
          <w:szCs w:val="20"/>
        </w:rPr>
        <w:t>M´Bigua</w:t>
      </w:r>
      <w:proofErr w:type="spellEnd"/>
      <w:r w:rsidRPr="00460EB8">
        <w:rPr>
          <w:sz w:val="20"/>
          <w:szCs w:val="20"/>
        </w:rPr>
        <w:t xml:space="preserve">, entre otros. Llegado medio día, tendrán tiempo libre para almuerzo. posteriormente, se realizará el paseo Inferior: Caminata de 1.600 metros de pasarela, elevada por sobre la superficie del terreno, teniendo una vista desde los pies de los saltos Dos Hermanas, Alvar Núñez, San Martín, </w:t>
      </w:r>
      <w:proofErr w:type="spellStart"/>
      <w:r w:rsidRPr="00460EB8">
        <w:rPr>
          <w:sz w:val="20"/>
          <w:szCs w:val="20"/>
        </w:rPr>
        <w:t>Bosetti</w:t>
      </w:r>
      <w:proofErr w:type="spellEnd"/>
      <w:r w:rsidRPr="00460EB8">
        <w:rPr>
          <w:sz w:val="20"/>
          <w:szCs w:val="20"/>
        </w:rPr>
        <w:t xml:space="preserve">, el Peñón de la Bella Vista desde donde se tiene una vista panorámica de la Garganta del Diablo y el Cañón del Río Iguazú Inferior, una vivencia única de estar y sentirse parte integrante del entorno natural viviendo y sintiendo la magnitud de las cataratas desde cerca. Desde este circuito, se tiene la opción de visitar la Isla San Martín y el embarque / desembarque para realizar La Gran Aventura. (costo no incluido). Por la tarde, regreso al hotel. Alojamiento. </w:t>
      </w:r>
    </w:p>
    <w:p w14:paraId="75CB0801" w14:textId="77777777" w:rsidR="00460EB8" w:rsidRPr="00460EB8" w:rsidRDefault="00460EB8" w:rsidP="00460EB8">
      <w:pPr>
        <w:spacing w:line="240" w:lineRule="auto"/>
        <w:contextualSpacing/>
        <w:rPr>
          <w:sz w:val="20"/>
          <w:szCs w:val="20"/>
        </w:rPr>
      </w:pPr>
    </w:p>
    <w:p w14:paraId="08FF0F6E" w14:textId="77777777" w:rsidR="00460EB8" w:rsidRPr="00C76BA7" w:rsidRDefault="00460EB8" w:rsidP="00460EB8">
      <w:pPr>
        <w:spacing w:line="240" w:lineRule="auto"/>
        <w:contextualSpacing/>
        <w:rPr>
          <w:b/>
          <w:bCs/>
          <w:color w:val="008000"/>
          <w:sz w:val="20"/>
          <w:szCs w:val="20"/>
        </w:rPr>
      </w:pPr>
      <w:r w:rsidRPr="00C76BA7">
        <w:rPr>
          <w:b/>
          <w:bCs/>
          <w:color w:val="008000"/>
          <w:sz w:val="20"/>
          <w:szCs w:val="20"/>
        </w:rPr>
        <w:t>Día 5 – PUERTO IGUAZÚ – BUENOS AIRES</w:t>
      </w:r>
    </w:p>
    <w:p w14:paraId="3BFF99E5" w14:textId="77777777" w:rsidR="00460EB8" w:rsidRPr="00460EB8" w:rsidRDefault="00460EB8" w:rsidP="00460EB8">
      <w:pPr>
        <w:spacing w:line="240" w:lineRule="auto"/>
        <w:contextualSpacing/>
        <w:rPr>
          <w:sz w:val="20"/>
          <w:szCs w:val="20"/>
        </w:rPr>
      </w:pPr>
      <w:r w:rsidRPr="00460EB8">
        <w:rPr>
          <w:sz w:val="20"/>
          <w:szCs w:val="20"/>
        </w:rPr>
        <w:t>Desayuno. Por la mañana, inicio de la excursión medio día Cataratas Brasileras. Luego del ingreso al Parque se aborda un autocar que inicia el paseo dentro del parque y lo conducirá hasta el inicio de las pasarelas cuyo recorrido es de 1.200 metros de senda sobre la barranca del Río Iguazú. En este punto de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junto al Salto Floriano, donde está instalado un elevador que es utilizado por personas mayores y con capacidades diferentes, el cual lo eleva directamente hasta el nivel del estacionamiento de los autocares, la otra alternativa es utilizar el sendero que se dirige hasta el mismo punto de encuentro. Por la tarde, traslado al aeropuerto y vuelo hacia Buenos Aires. Llegada, recepción en aeropuerto y traslado al hotel. Alojamiento.</w:t>
      </w:r>
    </w:p>
    <w:p w14:paraId="57BFC31A" w14:textId="77777777" w:rsidR="00460EB8" w:rsidRPr="00460EB8" w:rsidRDefault="00460EB8" w:rsidP="00460EB8">
      <w:pPr>
        <w:spacing w:line="240" w:lineRule="auto"/>
        <w:contextualSpacing/>
        <w:rPr>
          <w:sz w:val="20"/>
          <w:szCs w:val="20"/>
        </w:rPr>
      </w:pPr>
    </w:p>
    <w:p w14:paraId="72AC9F46" w14:textId="77777777" w:rsidR="00460EB8" w:rsidRPr="00C76BA7" w:rsidRDefault="00460EB8" w:rsidP="00460EB8">
      <w:pPr>
        <w:spacing w:line="240" w:lineRule="auto"/>
        <w:contextualSpacing/>
        <w:rPr>
          <w:b/>
          <w:bCs/>
          <w:color w:val="008000"/>
          <w:sz w:val="20"/>
          <w:szCs w:val="20"/>
        </w:rPr>
      </w:pPr>
      <w:r w:rsidRPr="00C76BA7">
        <w:rPr>
          <w:b/>
          <w:bCs/>
          <w:color w:val="008000"/>
          <w:sz w:val="20"/>
          <w:szCs w:val="20"/>
        </w:rPr>
        <w:t>Día 6 – BUENOS AIRES</w:t>
      </w:r>
    </w:p>
    <w:p w14:paraId="636730AC" w14:textId="77777777" w:rsidR="00460EB8" w:rsidRPr="00460EB8" w:rsidRDefault="00460EB8" w:rsidP="00460EB8">
      <w:pPr>
        <w:spacing w:line="240" w:lineRule="auto"/>
        <w:contextualSpacing/>
        <w:rPr>
          <w:sz w:val="20"/>
          <w:szCs w:val="20"/>
        </w:rPr>
      </w:pPr>
      <w:r w:rsidRPr="00460EB8">
        <w:rPr>
          <w:sz w:val="20"/>
          <w:szCs w:val="20"/>
        </w:rPr>
        <w:t>Desayuno. Libre para actividades personales. Alojamiento.</w:t>
      </w:r>
    </w:p>
    <w:p w14:paraId="08C31439" w14:textId="77777777" w:rsidR="00460EB8" w:rsidRPr="00460EB8" w:rsidRDefault="00460EB8" w:rsidP="00460EB8">
      <w:pPr>
        <w:spacing w:line="240" w:lineRule="auto"/>
        <w:contextualSpacing/>
        <w:rPr>
          <w:sz w:val="20"/>
          <w:szCs w:val="20"/>
        </w:rPr>
      </w:pPr>
    </w:p>
    <w:p w14:paraId="3EEB8B1A" w14:textId="77777777" w:rsidR="00460EB8" w:rsidRPr="00C76BA7" w:rsidRDefault="00460EB8" w:rsidP="00460EB8">
      <w:pPr>
        <w:spacing w:line="240" w:lineRule="auto"/>
        <w:contextualSpacing/>
        <w:rPr>
          <w:b/>
          <w:bCs/>
          <w:color w:val="008000"/>
          <w:sz w:val="20"/>
          <w:szCs w:val="20"/>
        </w:rPr>
      </w:pPr>
      <w:r w:rsidRPr="00C76BA7">
        <w:rPr>
          <w:b/>
          <w:bCs/>
          <w:color w:val="008000"/>
          <w:sz w:val="20"/>
          <w:szCs w:val="20"/>
        </w:rPr>
        <w:t>Día 7 - BUENOS AIRES</w:t>
      </w:r>
    </w:p>
    <w:p w14:paraId="489CED98" w14:textId="6D44275B" w:rsidR="00E2383E" w:rsidRPr="00E2383E" w:rsidRDefault="00460EB8" w:rsidP="00460EB8">
      <w:pPr>
        <w:spacing w:line="240" w:lineRule="auto"/>
        <w:contextualSpacing/>
        <w:rPr>
          <w:rFonts w:eastAsia="Times New Roman" w:cstheme="minorHAnsi"/>
          <w:color w:val="000000" w:themeColor="text1"/>
          <w:sz w:val="20"/>
          <w:szCs w:val="20"/>
          <w:lang w:eastAsia="es-ES_tradnl"/>
        </w:rPr>
      </w:pPr>
      <w:r w:rsidRPr="00460EB8">
        <w:rPr>
          <w:sz w:val="20"/>
          <w:szCs w:val="20"/>
        </w:rPr>
        <w:t>Desayuno. Traslado al aeropuerto para tomar vuelo de regreso.</w:t>
      </w:r>
    </w:p>
    <w:p w14:paraId="3160FCF0" w14:textId="4753C0E0" w:rsidR="00F852F7" w:rsidRDefault="00F852F7" w:rsidP="00E2383E">
      <w:pPr>
        <w:spacing w:line="240" w:lineRule="auto"/>
        <w:contextualSpacing/>
      </w:pPr>
    </w:p>
    <w:p w14:paraId="67437369" w14:textId="7970D994" w:rsidR="002A28F9" w:rsidRDefault="00646A72" w:rsidP="000B00AB">
      <w:pPr>
        <w:spacing w:after="0" w:line="240" w:lineRule="auto"/>
        <w:jc w:val="both"/>
        <w:rPr>
          <w:rFonts w:cstheme="minorHAnsi"/>
          <w:b/>
          <w:color w:val="006600"/>
          <w:sz w:val="20"/>
          <w:szCs w:val="20"/>
        </w:rPr>
      </w:pPr>
      <w:r w:rsidRPr="00646A72">
        <w:rPr>
          <w:rFonts w:cstheme="minorHAnsi"/>
          <w:b/>
          <w:color w:val="006600"/>
          <w:sz w:val="20"/>
          <w:szCs w:val="20"/>
        </w:rPr>
        <w:lastRenderedPageBreak/>
        <w:t>HOTELES PREVISTOS O SIMILARES</w:t>
      </w:r>
    </w:p>
    <w:p w14:paraId="39EBE2B0" w14:textId="77777777" w:rsidR="00646A72" w:rsidRDefault="00646A72" w:rsidP="00646A72">
      <w:pPr>
        <w:rPr>
          <w:rFonts w:ascii="Arial" w:hAnsi="Arial" w:cs="Arial"/>
          <w:b/>
          <w:color w:val="002060"/>
          <w:sz w:val="18"/>
          <w:szCs w:val="18"/>
          <w:shd w:val="clear" w:color="auto" w:fill="FFFFFF"/>
        </w:rPr>
      </w:pPr>
    </w:p>
    <w:p w14:paraId="09BDC1A8" w14:textId="77777777" w:rsidR="00646A72" w:rsidRDefault="00646A72" w:rsidP="00646A72">
      <w:pPr>
        <w:rPr>
          <w:rFonts w:ascii="Arial" w:hAnsi="Arial" w:cs="Arial"/>
          <w:b/>
          <w:color w:val="002060"/>
          <w:sz w:val="18"/>
          <w:szCs w:val="18"/>
          <w:shd w:val="clear" w:color="auto" w:fill="FFFFFF"/>
        </w:rPr>
      </w:pPr>
    </w:p>
    <w:p w14:paraId="5511E516" w14:textId="77777777" w:rsidR="00646A72" w:rsidRDefault="00646A72" w:rsidP="00646A72">
      <w:pPr>
        <w:rPr>
          <w:rFonts w:ascii="Arial" w:hAnsi="Arial" w:cs="Arial"/>
          <w:b/>
          <w:color w:val="002060"/>
          <w:sz w:val="18"/>
          <w:szCs w:val="18"/>
          <w:shd w:val="clear" w:color="auto" w:fill="FFFFFF"/>
        </w:rPr>
      </w:pPr>
    </w:p>
    <w:p w14:paraId="31C87980" w14:textId="77777777" w:rsidR="00646A72" w:rsidRDefault="00646A72" w:rsidP="00646A72">
      <w:pPr>
        <w:rPr>
          <w:rFonts w:ascii="Arial" w:hAnsi="Arial" w:cs="Arial"/>
          <w:b/>
          <w:color w:val="002060"/>
          <w:sz w:val="18"/>
          <w:szCs w:val="18"/>
          <w:shd w:val="clear" w:color="auto" w:fill="FFFFFF"/>
        </w:rPr>
      </w:pPr>
    </w:p>
    <w:p w14:paraId="31BB78C3" w14:textId="2A8E57BB" w:rsidR="00646A72" w:rsidRPr="00313029" w:rsidRDefault="00646A72" w:rsidP="00646A72">
      <w:pPr>
        <w:spacing w:line="240" w:lineRule="auto"/>
        <w:contextualSpacing/>
        <w:rPr>
          <w:rFonts w:cstheme="minorHAnsi"/>
          <w:b/>
          <w:color w:val="008000"/>
          <w:sz w:val="20"/>
          <w:szCs w:val="20"/>
          <w:shd w:val="clear" w:color="auto" w:fill="FFFFFF"/>
        </w:rPr>
      </w:pPr>
      <w:r w:rsidRPr="00313029">
        <w:rPr>
          <w:rFonts w:cstheme="minorHAnsi"/>
          <w:b/>
          <w:color w:val="008000"/>
          <w:sz w:val="20"/>
          <w:szCs w:val="20"/>
          <w:shd w:val="clear" w:color="auto" w:fill="FFFFFF"/>
        </w:rPr>
        <w:t>BUENOS AIRES</w:t>
      </w:r>
    </w:p>
    <w:tbl>
      <w:tblPr>
        <w:tblW w:w="49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34"/>
        <w:gridCol w:w="5049"/>
      </w:tblGrid>
      <w:tr w:rsidR="00646A72" w:rsidRPr="005B6628" w14:paraId="48DF341B" w14:textId="77777777" w:rsidTr="00313029">
        <w:trPr>
          <w:trHeight w:val="19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001495B4"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Categoría</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30BFCB1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 xml:space="preserve">Hotel </w:t>
            </w:r>
          </w:p>
        </w:tc>
      </w:tr>
      <w:tr w:rsidR="00646A72" w:rsidRPr="005B6628" w14:paraId="044FDA64" w14:textId="77777777" w:rsidTr="00313029">
        <w:trPr>
          <w:trHeight w:val="6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35DED5DD"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 xml:space="preserve">3*  </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40BF41E6"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Waldorf</w:t>
            </w:r>
          </w:p>
        </w:tc>
      </w:tr>
      <w:tr w:rsidR="00646A72" w:rsidRPr="005B6628" w14:paraId="0127F6DF" w14:textId="77777777" w:rsidTr="00313029">
        <w:trPr>
          <w:trHeight w:val="52"/>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5BDFF2A2"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396C0C7D"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Argenta Tower</w:t>
            </w:r>
          </w:p>
        </w:tc>
      </w:tr>
      <w:tr w:rsidR="00646A72" w:rsidRPr="005B6628" w14:paraId="5F8A7C98" w14:textId="77777777" w:rsidTr="00313029">
        <w:trPr>
          <w:trHeight w:val="200"/>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75368C3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 Superior</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48AE3DED" w14:textId="21EFF9DE" w:rsidR="00646A72" w:rsidRPr="00313029" w:rsidRDefault="00241BE9" w:rsidP="00646A72">
            <w:pPr>
              <w:spacing w:line="240" w:lineRule="auto"/>
              <w:contextualSpacing/>
              <w:jc w:val="center"/>
              <w:rPr>
                <w:rFonts w:ascii="Arial" w:hAnsi="Arial" w:cs="Arial"/>
                <w:sz w:val="18"/>
                <w:szCs w:val="18"/>
              </w:rPr>
            </w:pPr>
            <w:r w:rsidRPr="00241BE9">
              <w:rPr>
                <w:rFonts w:ascii="Arial" w:hAnsi="Arial" w:cs="Arial"/>
                <w:sz w:val="18"/>
                <w:szCs w:val="18"/>
              </w:rPr>
              <w:t xml:space="preserve">Blue </w:t>
            </w:r>
            <w:proofErr w:type="spellStart"/>
            <w:r w:rsidRPr="00241BE9">
              <w:rPr>
                <w:rFonts w:ascii="Arial" w:hAnsi="Arial" w:cs="Arial"/>
                <w:sz w:val="18"/>
                <w:szCs w:val="18"/>
              </w:rPr>
              <w:t>Tree</w:t>
            </w:r>
            <w:proofErr w:type="spellEnd"/>
            <w:r w:rsidRPr="00241BE9">
              <w:rPr>
                <w:rFonts w:ascii="Arial" w:hAnsi="Arial" w:cs="Arial"/>
                <w:sz w:val="18"/>
                <w:szCs w:val="18"/>
              </w:rPr>
              <w:t xml:space="preserve"> </w:t>
            </w:r>
            <w:proofErr w:type="spellStart"/>
            <w:r w:rsidRPr="00241BE9">
              <w:rPr>
                <w:rFonts w:ascii="Arial" w:hAnsi="Arial" w:cs="Arial"/>
                <w:sz w:val="18"/>
                <w:szCs w:val="18"/>
              </w:rPr>
              <w:t>by</w:t>
            </w:r>
            <w:proofErr w:type="spellEnd"/>
            <w:r w:rsidRPr="00241BE9">
              <w:rPr>
                <w:rFonts w:ascii="Arial" w:hAnsi="Arial" w:cs="Arial"/>
                <w:sz w:val="18"/>
                <w:szCs w:val="18"/>
              </w:rPr>
              <w:t xml:space="preserve"> Hilton</w:t>
            </w:r>
          </w:p>
        </w:tc>
      </w:tr>
      <w:tr w:rsidR="00646A72" w:rsidRPr="005B6628" w14:paraId="1DFA224F" w14:textId="77777777" w:rsidTr="00313029">
        <w:trPr>
          <w:trHeight w:val="105"/>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5EDAC8B4"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0A529A67"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Intercontinental </w:t>
            </w:r>
          </w:p>
        </w:tc>
      </w:tr>
      <w:tr w:rsidR="00646A72" w:rsidRPr="005B6628" w14:paraId="0F7DA05F" w14:textId="77777777" w:rsidTr="00313029">
        <w:trPr>
          <w:trHeight w:val="5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2002EFB7"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 Lujo</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2BB3101B" w14:textId="656CA672" w:rsidR="00646A72" w:rsidRPr="00313029" w:rsidRDefault="00241BE9" w:rsidP="00646A72">
            <w:pPr>
              <w:spacing w:line="240" w:lineRule="auto"/>
              <w:contextualSpacing/>
              <w:jc w:val="center"/>
              <w:rPr>
                <w:rFonts w:ascii="Arial" w:hAnsi="Arial" w:cs="Arial"/>
                <w:sz w:val="18"/>
                <w:szCs w:val="18"/>
              </w:rPr>
            </w:pPr>
            <w:r>
              <w:rPr>
                <w:rFonts w:ascii="Arial" w:hAnsi="Arial" w:cs="Arial"/>
                <w:sz w:val="18"/>
                <w:szCs w:val="18"/>
              </w:rPr>
              <w:t>-</w:t>
            </w:r>
            <w:r w:rsidR="00646A72" w:rsidRPr="00313029">
              <w:rPr>
                <w:rFonts w:ascii="Arial" w:hAnsi="Arial" w:cs="Arial"/>
                <w:sz w:val="18"/>
                <w:szCs w:val="18"/>
              </w:rPr>
              <w:t xml:space="preserve"> </w:t>
            </w:r>
          </w:p>
        </w:tc>
      </w:tr>
    </w:tbl>
    <w:p w14:paraId="3CEA5EB5" w14:textId="77777777" w:rsidR="00646A72" w:rsidRDefault="00646A72" w:rsidP="000B00AB">
      <w:pPr>
        <w:spacing w:after="0" w:line="240" w:lineRule="auto"/>
        <w:jc w:val="both"/>
        <w:rPr>
          <w:rFonts w:cstheme="minorHAnsi"/>
          <w:b/>
          <w:color w:val="006600"/>
          <w:sz w:val="20"/>
          <w:szCs w:val="20"/>
        </w:rPr>
      </w:pPr>
    </w:p>
    <w:p w14:paraId="48B2BD87" w14:textId="77777777" w:rsidR="00646A72" w:rsidRPr="00313029" w:rsidRDefault="00646A72" w:rsidP="00646A72">
      <w:pPr>
        <w:spacing w:line="240" w:lineRule="auto"/>
        <w:contextualSpacing/>
        <w:rPr>
          <w:rFonts w:cstheme="minorHAnsi"/>
          <w:b/>
          <w:color w:val="008000"/>
          <w:sz w:val="20"/>
          <w:szCs w:val="20"/>
          <w:shd w:val="clear" w:color="auto" w:fill="FFFFFF"/>
        </w:rPr>
      </w:pPr>
      <w:r w:rsidRPr="00313029">
        <w:rPr>
          <w:rFonts w:cstheme="minorHAnsi"/>
          <w:b/>
          <w:color w:val="008000"/>
          <w:sz w:val="20"/>
          <w:szCs w:val="20"/>
          <w:shd w:val="clear" w:color="auto" w:fill="FFFFFF"/>
        </w:rPr>
        <w:t>IGUAZU</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33"/>
        <w:gridCol w:w="5048"/>
      </w:tblGrid>
      <w:tr w:rsidR="00646A72" w:rsidRPr="005B6628" w14:paraId="4A8839D9" w14:textId="77777777" w:rsidTr="00241BE9">
        <w:trPr>
          <w:trHeight w:val="261"/>
          <w:tblCellSpacing w:w="0" w:type="dxa"/>
        </w:trPr>
        <w:tc>
          <w:tcPr>
            <w:tcW w:w="5633" w:type="dxa"/>
            <w:tcBorders>
              <w:top w:val="outset" w:sz="6" w:space="0" w:color="auto"/>
              <w:bottom w:val="outset" w:sz="6" w:space="0" w:color="auto"/>
              <w:right w:val="outset" w:sz="6" w:space="0" w:color="auto"/>
            </w:tcBorders>
            <w:shd w:val="clear" w:color="auto" w:fill="D6E3BC" w:themeFill="accent3" w:themeFillTint="66"/>
          </w:tcPr>
          <w:p w14:paraId="0C1DB80B"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Categoría</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6B2A22DC"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 xml:space="preserve">Hotel </w:t>
            </w:r>
          </w:p>
        </w:tc>
      </w:tr>
      <w:tr w:rsidR="00646A72" w:rsidRPr="005B6628" w14:paraId="3D10BE6C" w14:textId="77777777" w:rsidTr="00241BE9">
        <w:trPr>
          <w:trHeight w:val="169"/>
          <w:tblCellSpacing w:w="0" w:type="dxa"/>
        </w:trPr>
        <w:tc>
          <w:tcPr>
            <w:tcW w:w="5633" w:type="dxa"/>
            <w:tcBorders>
              <w:top w:val="outset" w:sz="6" w:space="0" w:color="auto"/>
              <w:bottom w:val="outset" w:sz="6" w:space="0" w:color="auto"/>
              <w:right w:val="outset" w:sz="6" w:space="0" w:color="auto"/>
            </w:tcBorders>
            <w:shd w:val="clear" w:color="auto" w:fill="D6E3BC" w:themeFill="accent3" w:themeFillTint="66"/>
          </w:tcPr>
          <w:p w14:paraId="67201145"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3*</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443834B"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Jardín de Iguazú</w:t>
            </w:r>
          </w:p>
        </w:tc>
      </w:tr>
      <w:tr w:rsidR="00646A72" w:rsidRPr="005B6628" w14:paraId="78FF8A10" w14:textId="77777777" w:rsidTr="00241BE9">
        <w:trPr>
          <w:trHeight w:val="119"/>
          <w:tblCellSpacing w:w="0" w:type="dxa"/>
        </w:trPr>
        <w:tc>
          <w:tcPr>
            <w:tcW w:w="5633" w:type="dxa"/>
            <w:tcBorders>
              <w:top w:val="outset" w:sz="6" w:space="0" w:color="auto"/>
              <w:bottom w:val="outset" w:sz="6" w:space="0" w:color="auto"/>
              <w:right w:val="outset" w:sz="6" w:space="0" w:color="auto"/>
            </w:tcBorders>
            <w:shd w:val="clear" w:color="auto" w:fill="D6E3BC" w:themeFill="accent3" w:themeFillTint="66"/>
          </w:tcPr>
          <w:p w14:paraId="33B4AF1A"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35AE40FA" w14:textId="5BE2A7ED" w:rsidR="00646A72" w:rsidRPr="00313029" w:rsidRDefault="00241BE9" w:rsidP="00646A72">
            <w:pPr>
              <w:spacing w:line="240" w:lineRule="auto"/>
              <w:contextualSpacing/>
              <w:jc w:val="center"/>
              <w:rPr>
                <w:rFonts w:ascii="Arial" w:hAnsi="Arial" w:cs="Arial"/>
                <w:sz w:val="18"/>
                <w:szCs w:val="18"/>
              </w:rPr>
            </w:pPr>
            <w:r w:rsidRPr="00241BE9">
              <w:rPr>
                <w:rFonts w:ascii="Arial" w:hAnsi="Arial" w:cs="Arial"/>
                <w:sz w:val="18"/>
                <w:szCs w:val="18"/>
              </w:rPr>
              <w:t xml:space="preserve">Saint George  </w:t>
            </w:r>
          </w:p>
        </w:tc>
      </w:tr>
      <w:tr w:rsidR="00646A72" w:rsidRPr="005B6628" w14:paraId="614444DF" w14:textId="77777777" w:rsidTr="00241BE9">
        <w:trPr>
          <w:trHeight w:val="277"/>
          <w:tblCellSpacing w:w="0" w:type="dxa"/>
        </w:trPr>
        <w:tc>
          <w:tcPr>
            <w:tcW w:w="5633" w:type="dxa"/>
            <w:tcBorders>
              <w:top w:val="outset" w:sz="6" w:space="0" w:color="auto"/>
              <w:bottom w:val="outset" w:sz="6" w:space="0" w:color="auto"/>
              <w:right w:val="outset" w:sz="6" w:space="0" w:color="auto"/>
            </w:tcBorders>
            <w:shd w:val="clear" w:color="auto" w:fill="D6E3BC" w:themeFill="accent3" w:themeFillTint="66"/>
          </w:tcPr>
          <w:p w14:paraId="7E608072"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 Superior</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72C8056"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O2</w:t>
            </w:r>
          </w:p>
        </w:tc>
      </w:tr>
      <w:tr w:rsidR="00646A72" w:rsidRPr="005B6628" w14:paraId="378A6A19" w14:textId="77777777" w:rsidTr="00241BE9">
        <w:trPr>
          <w:trHeight w:val="70"/>
          <w:tblCellSpacing w:w="0" w:type="dxa"/>
        </w:trPr>
        <w:tc>
          <w:tcPr>
            <w:tcW w:w="5633" w:type="dxa"/>
            <w:tcBorders>
              <w:top w:val="outset" w:sz="6" w:space="0" w:color="auto"/>
              <w:bottom w:val="outset" w:sz="6" w:space="0" w:color="auto"/>
              <w:right w:val="outset" w:sz="6" w:space="0" w:color="auto"/>
            </w:tcBorders>
            <w:shd w:val="clear" w:color="auto" w:fill="D6E3BC" w:themeFill="accent3" w:themeFillTint="66"/>
          </w:tcPr>
          <w:p w14:paraId="131312DB"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DC707FD" w14:textId="77777777" w:rsidR="00646A72" w:rsidRPr="00313029" w:rsidRDefault="00646A72" w:rsidP="00646A72">
            <w:pPr>
              <w:spacing w:line="240" w:lineRule="auto"/>
              <w:contextualSpacing/>
              <w:jc w:val="center"/>
              <w:rPr>
                <w:rFonts w:ascii="Arial" w:hAnsi="Arial" w:cs="Arial"/>
                <w:sz w:val="18"/>
                <w:szCs w:val="18"/>
              </w:rPr>
            </w:pPr>
            <w:proofErr w:type="spellStart"/>
            <w:r w:rsidRPr="00313029">
              <w:rPr>
                <w:rFonts w:ascii="Arial" w:hAnsi="Arial" w:cs="Arial"/>
                <w:sz w:val="18"/>
                <w:szCs w:val="18"/>
              </w:rPr>
              <w:t>Panoramic</w:t>
            </w:r>
            <w:proofErr w:type="spellEnd"/>
            <w:r w:rsidRPr="00313029">
              <w:rPr>
                <w:rFonts w:ascii="Arial" w:hAnsi="Arial" w:cs="Arial"/>
                <w:sz w:val="18"/>
                <w:szCs w:val="18"/>
              </w:rPr>
              <w:t xml:space="preserve"> Grand </w:t>
            </w:r>
          </w:p>
        </w:tc>
      </w:tr>
      <w:tr w:rsidR="00646A72" w:rsidRPr="005B6628" w14:paraId="15751F5D" w14:textId="77777777" w:rsidTr="00241BE9">
        <w:trPr>
          <w:trHeight w:val="61"/>
          <w:tblCellSpacing w:w="0" w:type="dxa"/>
        </w:trPr>
        <w:tc>
          <w:tcPr>
            <w:tcW w:w="5633" w:type="dxa"/>
            <w:tcBorders>
              <w:top w:val="outset" w:sz="6" w:space="0" w:color="auto"/>
              <w:bottom w:val="outset" w:sz="6" w:space="0" w:color="auto"/>
              <w:right w:val="outset" w:sz="6" w:space="0" w:color="auto"/>
            </w:tcBorders>
            <w:shd w:val="clear" w:color="auto" w:fill="D6E3BC" w:themeFill="accent3" w:themeFillTint="66"/>
          </w:tcPr>
          <w:p w14:paraId="54151E3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 Lujo</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49351BB7" w14:textId="01B1AD85" w:rsidR="00646A72" w:rsidRPr="00313029" w:rsidRDefault="00241BE9" w:rsidP="00646A72">
            <w:pPr>
              <w:spacing w:line="240" w:lineRule="auto"/>
              <w:contextualSpacing/>
              <w:jc w:val="center"/>
              <w:rPr>
                <w:rFonts w:ascii="Arial" w:hAnsi="Arial" w:cs="Arial"/>
                <w:sz w:val="18"/>
                <w:szCs w:val="18"/>
              </w:rPr>
            </w:pPr>
            <w:r>
              <w:rPr>
                <w:rFonts w:ascii="Arial" w:hAnsi="Arial" w:cs="Arial"/>
                <w:sz w:val="18"/>
                <w:szCs w:val="18"/>
              </w:rPr>
              <w:t>-</w:t>
            </w:r>
            <w:r w:rsidR="00646A72" w:rsidRPr="00313029">
              <w:rPr>
                <w:rFonts w:ascii="Arial" w:hAnsi="Arial" w:cs="Arial"/>
                <w:sz w:val="18"/>
                <w:szCs w:val="18"/>
              </w:rPr>
              <w:t xml:space="preserve"> </w:t>
            </w:r>
          </w:p>
        </w:tc>
      </w:tr>
    </w:tbl>
    <w:p w14:paraId="65B55421" w14:textId="77777777" w:rsidR="00646A72" w:rsidRPr="002A28F9" w:rsidRDefault="00646A72" w:rsidP="000B00AB">
      <w:pPr>
        <w:spacing w:after="0" w:line="240" w:lineRule="auto"/>
        <w:jc w:val="both"/>
        <w:rPr>
          <w:rFonts w:cstheme="minorHAnsi"/>
          <w:color w:val="000000" w:themeColor="text1"/>
          <w:sz w:val="20"/>
          <w:szCs w:val="20"/>
          <w:vertAlign w:val="superscript"/>
        </w:rPr>
      </w:pPr>
    </w:p>
    <w:p w14:paraId="1F4BA09C" w14:textId="264722A9" w:rsidR="00C76BA7" w:rsidRPr="00C76BA7" w:rsidRDefault="00C76BA7" w:rsidP="00C76BA7">
      <w:pPr>
        <w:pStyle w:val="NoSpacing1"/>
        <w:jc w:val="both"/>
        <w:rPr>
          <w:rFonts w:asciiTheme="minorHAnsi" w:hAnsiTheme="minorHAnsi" w:cstheme="minorHAnsi"/>
          <w:sz w:val="20"/>
          <w:szCs w:val="20"/>
        </w:rPr>
      </w:pPr>
      <w:r w:rsidRPr="00C76BA7">
        <w:rPr>
          <w:rFonts w:asciiTheme="minorHAnsi" w:hAnsiTheme="minorHAnsi" w:cstheme="minorHAnsi"/>
          <w:b/>
          <w:bCs/>
          <w:color w:val="008000"/>
          <w:sz w:val="20"/>
          <w:szCs w:val="20"/>
        </w:rPr>
        <w:t>INCLUYE</w:t>
      </w:r>
      <w:r w:rsidRPr="00C76BA7">
        <w:rPr>
          <w:rFonts w:asciiTheme="minorHAnsi" w:hAnsiTheme="minorHAnsi" w:cstheme="minorHAnsi"/>
          <w:sz w:val="20"/>
          <w:szCs w:val="20"/>
        </w:rPr>
        <w:t xml:space="preserve">: </w:t>
      </w:r>
    </w:p>
    <w:p w14:paraId="335D51AC" w14:textId="77777777" w:rsidR="00C76BA7" w:rsidRPr="00C76BA7" w:rsidRDefault="00C76BA7" w:rsidP="00F34611">
      <w:pPr>
        <w:pStyle w:val="NoSpacing1"/>
        <w:numPr>
          <w:ilvl w:val="0"/>
          <w:numId w:val="9"/>
        </w:numPr>
        <w:jc w:val="both"/>
        <w:rPr>
          <w:rFonts w:asciiTheme="minorHAnsi" w:hAnsiTheme="minorHAnsi" w:cstheme="minorHAnsi"/>
          <w:sz w:val="20"/>
          <w:szCs w:val="20"/>
        </w:rPr>
      </w:pPr>
      <w:r w:rsidRPr="00C76BA7">
        <w:rPr>
          <w:rFonts w:asciiTheme="minorHAnsi" w:hAnsiTheme="minorHAnsi" w:cstheme="minorHAnsi"/>
          <w:sz w:val="20"/>
          <w:szCs w:val="20"/>
        </w:rPr>
        <w:t>4 noches de alojamiento con desayuno en Buenos Aires</w:t>
      </w:r>
    </w:p>
    <w:p w14:paraId="1E12F486" w14:textId="77777777" w:rsidR="00C76BA7" w:rsidRPr="00C76BA7" w:rsidRDefault="00C76BA7" w:rsidP="00F34611">
      <w:pPr>
        <w:pStyle w:val="NoSpacing1"/>
        <w:numPr>
          <w:ilvl w:val="0"/>
          <w:numId w:val="9"/>
        </w:numPr>
        <w:jc w:val="both"/>
        <w:rPr>
          <w:rFonts w:asciiTheme="minorHAnsi" w:hAnsiTheme="minorHAnsi" w:cstheme="minorHAnsi"/>
          <w:sz w:val="20"/>
          <w:szCs w:val="20"/>
        </w:rPr>
      </w:pPr>
      <w:r w:rsidRPr="00C76BA7">
        <w:rPr>
          <w:rFonts w:asciiTheme="minorHAnsi" w:hAnsiTheme="minorHAnsi" w:cstheme="minorHAnsi"/>
          <w:sz w:val="20"/>
          <w:szCs w:val="20"/>
        </w:rPr>
        <w:t>Traslados de ingreso y salida en privado</w:t>
      </w:r>
    </w:p>
    <w:p w14:paraId="583B85A1" w14:textId="77777777" w:rsidR="00C76BA7" w:rsidRPr="00C76BA7" w:rsidRDefault="00C76BA7" w:rsidP="00F34611">
      <w:pPr>
        <w:pStyle w:val="NoSpacing1"/>
        <w:numPr>
          <w:ilvl w:val="0"/>
          <w:numId w:val="9"/>
        </w:numPr>
        <w:jc w:val="both"/>
        <w:rPr>
          <w:rFonts w:asciiTheme="minorHAnsi" w:hAnsiTheme="minorHAnsi" w:cstheme="minorHAnsi"/>
          <w:sz w:val="20"/>
          <w:szCs w:val="20"/>
        </w:rPr>
      </w:pPr>
      <w:r w:rsidRPr="00C76BA7">
        <w:rPr>
          <w:rFonts w:asciiTheme="minorHAnsi" w:hAnsiTheme="minorHAnsi" w:cstheme="minorHAnsi"/>
          <w:sz w:val="20"/>
          <w:szCs w:val="20"/>
        </w:rPr>
        <w:t>Excursión de medio día por la ciudad en servicio compartido</w:t>
      </w:r>
    </w:p>
    <w:p w14:paraId="7E82603B" w14:textId="77777777" w:rsidR="00C76BA7" w:rsidRPr="00C76BA7" w:rsidRDefault="00C76BA7" w:rsidP="00F34611">
      <w:pPr>
        <w:pStyle w:val="NoSpacing1"/>
        <w:numPr>
          <w:ilvl w:val="0"/>
          <w:numId w:val="9"/>
        </w:numPr>
        <w:jc w:val="both"/>
        <w:rPr>
          <w:rFonts w:asciiTheme="minorHAnsi" w:hAnsiTheme="minorHAnsi" w:cstheme="minorHAnsi"/>
          <w:sz w:val="20"/>
          <w:szCs w:val="20"/>
        </w:rPr>
      </w:pPr>
      <w:r w:rsidRPr="00C76BA7">
        <w:rPr>
          <w:rFonts w:asciiTheme="minorHAnsi" w:hAnsiTheme="minorHAnsi" w:cstheme="minorHAnsi"/>
          <w:sz w:val="20"/>
          <w:szCs w:val="20"/>
        </w:rPr>
        <w:t>2 noches de alojamiento de alojamiento en Iguazú</w:t>
      </w:r>
    </w:p>
    <w:p w14:paraId="6AB2A31A" w14:textId="77777777" w:rsidR="00C76BA7" w:rsidRPr="00C76BA7" w:rsidRDefault="00C76BA7" w:rsidP="00F34611">
      <w:pPr>
        <w:pStyle w:val="NoSpacing1"/>
        <w:numPr>
          <w:ilvl w:val="0"/>
          <w:numId w:val="9"/>
        </w:numPr>
        <w:jc w:val="both"/>
        <w:rPr>
          <w:rFonts w:asciiTheme="minorHAnsi" w:hAnsiTheme="minorHAnsi" w:cstheme="minorHAnsi"/>
          <w:sz w:val="20"/>
          <w:szCs w:val="20"/>
        </w:rPr>
      </w:pPr>
      <w:r w:rsidRPr="00C76BA7">
        <w:rPr>
          <w:rFonts w:asciiTheme="minorHAnsi" w:hAnsiTheme="minorHAnsi" w:cstheme="minorHAnsi"/>
          <w:sz w:val="20"/>
          <w:szCs w:val="20"/>
        </w:rPr>
        <w:t>Traslados de ingreso y salida en servicios compartidos</w:t>
      </w:r>
    </w:p>
    <w:p w14:paraId="62281D65" w14:textId="77777777" w:rsidR="00C76BA7" w:rsidRPr="00C76BA7" w:rsidRDefault="00C76BA7" w:rsidP="00F34611">
      <w:pPr>
        <w:pStyle w:val="NoSpacing1"/>
        <w:numPr>
          <w:ilvl w:val="0"/>
          <w:numId w:val="9"/>
        </w:numPr>
        <w:jc w:val="both"/>
        <w:rPr>
          <w:rFonts w:asciiTheme="minorHAnsi" w:hAnsiTheme="minorHAnsi" w:cstheme="minorHAnsi"/>
          <w:sz w:val="20"/>
          <w:szCs w:val="20"/>
        </w:rPr>
      </w:pPr>
      <w:r w:rsidRPr="00C76BA7">
        <w:rPr>
          <w:rFonts w:asciiTheme="minorHAnsi" w:hAnsiTheme="minorHAnsi" w:cstheme="minorHAnsi"/>
          <w:sz w:val="20"/>
          <w:szCs w:val="20"/>
        </w:rPr>
        <w:t>Excursión de día completo, Cataratas Argentinas. Ingresos incluidos en servicios compartidos</w:t>
      </w:r>
    </w:p>
    <w:p w14:paraId="37FC9CAF" w14:textId="77777777" w:rsidR="00C76BA7" w:rsidRPr="00C76BA7" w:rsidRDefault="00C76BA7" w:rsidP="00F34611">
      <w:pPr>
        <w:pStyle w:val="NoSpacing1"/>
        <w:numPr>
          <w:ilvl w:val="0"/>
          <w:numId w:val="9"/>
        </w:numPr>
        <w:jc w:val="both"/>
        <w:rPr>
          <w:rFonts w:asciiTheme="minorHAnsi" w:hAnsiTheme="minorHAnsi" w:cstheme="minorHAnsi"/>
          <w:sz w:val="20"/>
          <w:szCs w:val="20"/>
        </w:rPr>
      </w:pPr>
      <w:r w:rsidRPr="00C76BA7">
        <w:rPr>
          <w:rFonts w:asciiTheme="minorHAnsi" w:hAnsiTheme="minorHAnsi" w:cstheme="minorHAnsi"/>
          <w:sz w:val="20"/>
          <w:szCs w:val="20"/>
        </w:rPr>
        <w:t>Excursión de medio día, Cataratas Brasileras. Ingresos incluidos en servicios compartidos</w:t>
      </w:r>
    </w:p>
    <w:p w14:paraId="7113BC1D" w14:textId="77777777" w:rsidR="00C76BA7" w:rsidRPr="00C76BA7" w:rsidRDefault="00C76BA7" w:rsidP="00C76BA7">
      <w:pPr>
        <w:pStyle w:val="NoSpacing1"/>
        <w:jc w:val="both"/>
        <w:rPr>
          <w:rFonts w:asciiTheme="minorHAnsi" w:hAnsiTheme="minorHAnsi" w:cstheme="minorHAnsi"/>
          <w:sz w:val="20"/>
          <w:szCs w:val="20"/>
        </w:rPr>
      </w:pPr>
    </w:p>
    <w:p w14:paraId="1D249CDF" w14:textId="11BB644D" w:rsidR="00C76BA7" w:rsidRPr="00C76BA7" w:rsidRDefault="00C76BA7" w:rsidP="00C76BA7">
      <w:pPr>
        <w:pStyle w:val="NoSpacing1"/>
        <w:jc w:val="both"/>
        <w:rPr>
          <w:rFonts w:asciiTheme="minorHAnsi" w:hAnsiTheme="minorHAnsi" w:cstheme="minorHAnsi"/>
          <w:b/>
          <w:bCs/>
          <w:color w:val="008000"/>
          <w:sz w:val="20"/>
          <w:szCs w:val="20"/>
        </w:rPr>
      </w:pPr>
      <w:r w:rsidRPr="00C76BA7">
        <w:rPr>
          <w:rFonts w:asciiTheme="minorHAnsi" w:hAnsiTheme="minorHAnsi" w:cstheme="minorHAnsi"/>
          <w:b/>
          <w:bCs/>
          <w:color w:val="008000"/>
          <w:sz w:val="20"/>
          <w:szCs w:val="20"/>
        </w:rPr>
        <w:t xml:space="preserve">NO INCLUYE: </w:t>
      </w:r>
    </w:p>
    <w:p w14:paraId="20A2E610" w14:textId="77777777" w:rsidR="00C76BA7" w:rsidRPr="00C76BA7" w:rsidRDefault="00C76BA7" w:rsidP="00F34611">
      <w:pPr>
        <w:pStyle w:val="NoSpacing1"/>
        <w:numPr>
          <w:ilvl w:val="0"/>
          <w:numId w:val="10"/>
        </w:numPr>
        <w:jc w:val="both"/>
        <w:rPr>
          <w:rFonts w:asciiTheme="minorHAnsi" w:hAnsiTheme="minorHAnsi" w:cstheme="minorHAnsi"/>
          <w:sz w:val="20"/>
          <w:szCs w:val="20"/>
        </w:rPr>
      </w:pPr>
      <w:r w:rsidRPr="00C76BA7">
        <w:rPr>
          <w:rFonts w:asciiTheme="minorHAnsi" w:hAnsiTheme="minorHAnsi" w:cstheme="minorHAnsi"/>
          <w:sz w:val="20"/>
          <w:szCs w:val="20"/>
        </w:rPr>
        <w:t xml:space="preserve">Tasas urbanas en Buenos Aires, aproximadamente 1 dólar por persona por noche, pagaderos en el hotel. </w:t>
      </w:r>
    </w:p>
    <w:p w14:paraId="2460BF7E" w14:textId="77777777" w:rsidR="00C76BA7" w:rsidRPr="00C76BA7" w:rsidRDefault="00C76BA7" w:rsidP="00F34611">
      <w:pPr>
        <w:pStyle w:val="NoSpacing1"/>
        <w:numPr>
          <w:ilvl w:val="0"/>
          <w:numId w:val="10"/>
        </w:numPr>
        <w:jc w:val="both"/>
        <w:rPr>
          <w:rFonts w:asciiTheme="minorHAnsi" w:hAnsiTheme="minorHAnsi" w:cstheme="minorHAnsi"/>
          <w:sz w:val="20"/>
          <w:szCs w:val="20"/>
        </w:rPr>
      </w:pPr>
      <w:r w:rsidRPr="00C76BA7">
        <w:rPr>
          <w:rFonts w:asciiTheme="minorHAnsi" w:hAnsiTheme="minorHAnsi" w:cstheme="minorHAnsi"/>
          <w:sz w:val="20"/>
          <w:szCs w:val="20"/>
        </w:rPr>
        <w:t xml:space="preserve">Ecotasas en Iguazú, aproximadamente 1 dólar por persona por noche, pagaderos en el hotel. </w:t>
      </w:r>
    </w:p>
    <w:p w14:paraId="72A4226F" w14:textId="77777777" w:rsidR="00FA4503" w:rsidRPr="00FA4503" w:rsidRDefault="00FA4503" w:rsidP="00FA4503">
      <w:pPr>
        <w:pStyle w:val="NoSpacing1"/>
        <w:jc w:val="both"/>
        <w:rPr>
          <w:rFonts w:asciiTheme="minorHAnsi" w:hAnsiTheme="minorHAnsi" w:cstheme="minorHAnsi"/>
          <w:sz w:val="20"/>
          <w:szCs w:val="20"/>
        </w:rPr>
      </w:pPr>
    </w:p>
    <w:p w14:paraId="19867310" w14:textId="5A5CED93"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p w14:paraId="2161E8AB" w14:textId="77777777" w:rsidR="00C76BA7" w:rsidRPr="005B6628" w:rsidRDefault="00C76BA7" w:rsidP="00C76BA7">
      <w:pPr>
        <w:spacing w:line="240" w:lineRule="auto"/>
        <w:contextualSpacing/>
        <w:rPr>
          <w:rFonts w:ascii="Arial" w:hAnsi="Arial" w:cs="Arial"/>
          <w:b/>
          <w:color w:val="002060"/>
          <w:sz w:val="18"/>
          <w:szCs w:val="18"/>
          <w:shd w:val="clear" w:color="auto" w:fill="FFFFFF"/>
        </w:rPr>
      </w:pPr>
    </w:p>
    <w:p w14:paraId="4427BAB1" w14:textId="4A76F88B" w:rsidR="00C76BA7" w:rsidRPr="00F34611" w:rsidRDefault="00C76BA7" w:rsidP="00C76BA7">
      <w:pPr>
        <w:spacing w:line="240" w:lineRule="auto"/>
        <w:contextualSpacing/>
        <w:rPr>
          <w:rFonts w:ascii="Arial" w:hAnsi="Arial" w:cs="Arial"/>
          <w:b/>
          <w:color w:val="008000"/>
          <w:sz w:val="18"/>
          <w:szCs w:val="18"/>
        </w:rPr>
      </w:pPr>
      <w:r w:rsidRPr="00F34611">
        <w:rPr>
          <w:rFonts w:ascii="Arial" w:hAnsi="Arial" w:cs="Arial"/>
          <w:b/>
          <w:color w:val="008000"/>
          <w:sz w:val="18"/>
          <w:szCs w:val="18"/>
        </w:rPr>
        <w:t xml:space="preserve">Tarifas por persona: </w:t>
      </w:r>
      <w:r w:rsidR="00A7144C">
        <w:rPr>
          <w:rFonts w:ascii="Arial" w:hAnsi="Arial" w:cs="Arial"/>
          <w:b/>
          <w:color w:val="008000"/>
          <w:sz w:val="18"/>
          <w:szCs w:val="18"/>
        </w:rPr>
        <w:t>01</w:t>
      </w:r>
      <w:r w:rsidRPr="00F34611">
        <w:rPr>
          <w:rFonts w:ascii="Arial" w:hAnsi="Arial" w:cs="Arial"/>
          <w:b/>
          <w:color w:val="008000"/>
          <w:sz w:val="18"/>
          <w:szCs w:val="18"/>
        </w:rPr>
        <w:t>/06/2024 al 31/07/2024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C76BA7" w:rsidRPr="005B6628" w14:paraId="0512B3B2"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331F895" w14:textId="77777777" w:rsidR="00C76BA7" w:rsidRPr="00A7144C" w:rsidRDefault="00C76BA7" w:rsidP="00C76BA7">
            <w:pPr>
              <w:spacing w:line="240" w:lineRule="auto"/>
              <w:contextualSpacing/>
              <w:jc w:val="center"/>
              <w:rPr>
                <w:rFonts w:cstheme="minorHAnsi"/>
                <w:sz w:val="20"/>
                <w:szCs w:val="20"/>
              </w:rPr>
            </w:pPr>
            <w:r w:rsidRPr="00A7144C">
              <w:rPr>
                <w:rFonts w:cstheme="minorHAnsi"/>
                <w:b/>
                <w:bCs/>
                <w:sz w:val="20"/>
                <w:szCs w:val="20"/>
              </w:rPr>
              <w:t>Categoría</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6F1A55A0" w14:textId="77777777" w:rsidR="00C76BA7" w:rsidRPr="00A7144C" w:rsidRDefault="00C76BA7" w:rsidP="00C76BA7">
            <w:pPr>
              <w:spacing w:line="240" w:lineRule="auto"/>
              <w:contextualSpacing/>
              <w:jc w:val="center"/>
              <w:rPr>
                <w:rFonts w:cstheme="minorHAnsi"/>
                <w:sz w:val="20"/>
                <w:szCs w:val="20"/>
              </w:rPr>
            </w:pPr>
            <w:r w:rsidRPr="00A7144C">
              <w:rPr>
                <w:rFonts w:cstheme="minorHAnsi"/>
                <w:b/>
                <w:bCs/>
                <w:sz w:val="20"/>
                <w:szCs w:val="20"/>
              </w:rPr>
              <w:t>Single</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6053D1BC" w14:textId="77777777" w:rsidR="00C76BA7" w:rsidRPr="00A7144C" w:rsidRDefault="00C76BA7" w:rsidP="00C76BA7">
            <w:pPr>
              <w:spacing w:line="240" w:lineRule="auto"/>
              <w:contextualSpacing/>
              <w:jc w:val="center"/>
              <w:rPr>
                <w:rFonts w:cstheme="minorHAnsi"/>
                <w:sz w:val="20"/>
                <w:szCs w:val="20"/>
              </w:rPr>
            </w:pPr>
            <w:r w:rsidRPr="00A7144C">
              <w:rPr>
                <w:rFonts w:cstheme="minorHAnsi"/>
                <w:b/>
                <w:bCs/>
                <w:sz w:val="20"/>
                <w:szCs w:val="20"/>
              </w:rPr>
              <w:t>Doble</w:t>
            </w:r>
          </w:p>
        </w:tc>
        <w:tc>
          <w:tcPr>
            <w:tcW w:w="2561" w:type="dxa"/>
            <w:tcBorders>
              <w:top w:val="outset" w:sz="6" w:space="0" w:color="auto"/>
              <w:left w:val="outset" w:sz="6" w:space="0" w:color="auto"/>
              <w:bottom w:val="outset" w:sz="6" w:space="0" w:color="auto"/>
            </w:tcBorders>
            <w:shd w:val="clear" w:color="auto" w:fill="D6E3BC" w:themeFill="accent3" w:themeFillTint="66"/>
          </w:tcPr>
          <w:p w14:paraId="0AA207D2" w14:textId="77777777" w:rsidR="00C76BA7" w:rsidRPr="00A7144C" w:rsidRDefault="00C76BA7" w:rsidP="00C76BA7">
            <w:pPr>
              <w:spacing w:line="240" w:lineRule="auto"/>
              <w:contextualSpacing/>
              <w:jc w:val="center"/>
              <w:rPr>
                <w:rFonts w:cstheme="minorHAnsi"/>
                <w:sz w:val="20"/>
                <w:szCs w:val="20"/>
              </w:rPr>
            </w:pPr>
            <w:r w:rsidRPr="00A7144C">
              <w:rPr>
                <w:rFonts w:cstheme="minorHAnsi"/>
                <w:b/>
                <w:bCs/>
                <w:sz w:val="20"/>
                <w:szCs w:val="20"/>
              </w:rPr>
              <w:t>Triple</w:t>
            </w:r>
          </w:p>
        </w:tc>
      </w:tr>
      <w:tr w:rsidR="00A7144C" w:rsidRPr="005B6628" w14:paraId="32BE614B"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3984742E" w14:textId="77777777" w:rsidR="00A7144C" w:rsidRPr="00A7144C" w:rsidRDefault="00A7144C" w:rsidP="00A7144C">
            <w:pPr>
              <w:spacing w:line="240" w:lineRule="auto"/>
              <w:contextualSpacing/>
              <w:jc w:val="center"/>
              <w:rPr>
                <w:rFonts w:cstheme="minorHAnsi"/>
                <w:sz w:val="20"/>
                <w:szCs w:val="20"/>
              </w:rPr>
            </w:pPr>
            <w:r w:rsidRPr="00A7144C">
              <w:rPr>
                <w:rFonts w:cstheme="minorHAnsi"/>
                <w:sz w:val="20"/>
                <w:szCs w:val="20"/>
              </w:rPr>
              <w:t>3*</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969CB40" w14:textId="3EFCFBC8" w:rsidR="00A7144C" w:rsidRPr="00A7144C" w:rsidRDefault="00A7144C" w:rsidP="00A7144C">
            <w:pPr>
              <w:spacing w:line="240" w:lineRule="auto"/>
              <w:contextualSpacing/>
              <w:jc w:val="center"/>
              <w:rPr>
                <w:rFonts w:cstheme="minorHAnsi"/>
                <w:sz w:val="20"/>
                <w:szCs w:val="20"/>
                <w:lang w:val="es-AR" w:eastAsia="es-AR"/>
              </w:rPr>
            </w:pPr>
            <w:r w:rsidRPr="00A7144C">
              <w:rPr>
                <w:rFonts w:cstheme="minorHAnsi"/>
                <w:color w:val="000000"/>
                <w:sz w:val="20"/>
                <w:szCs w:val="20"/>
              </w:rPr>
              <w:t>1428</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AA7151D" w14:textId="51FB6BA1"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892</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56E1E295" w14:textId="47AB0A6F"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868</w:t>
            </w:r>
          </w:p>
        </w:tc>
      </w:tr>
      <w:tr w:rsidR="00A7144C" w:rsidRPr="005B6628" w14:paraId="0DF30BFB" w14:textId="77777777" w:rsidTr="00A7144C">
        <w:trPr>
          <w:trHeight w:val="129"/>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CA75B0E" w14:textId="77777777" w:rsidR="00A7144C" w:rsidRPr="00A7144C" w:rsidRDefault="00A7144C" w:rsidP="00A7144C">
            <w:pPr>
              <w:spacing w:line="240" w:lineRule="auto"/>
              <w:contextualSpacing/>
              <w:jc w:val="center"/>
              <w:rPr>
                <w:rFonts w:cstheme="minorHAnsi"/>
                <w:sz w:val="20"/>
                <w:szCs w:val="20"/>
              </w:rPr>
            </w:pPr>
            <w:r w:rsidRPr="00A7144C">
              <w:rPr>
                <w:rFonts w:cstheme="minorHAnsi"/>
                <w:sz w:val="20"/>
                <w:szCs w:val="20"/>
              </w:rPr>
              <w:t>4*</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B5CF5A3" w14:textId="593C87A4"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1609</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84847FB" w14:textId="00EEBD35"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984</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17FE32E4" w14:textId="037FF626"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958</w:t>
            </w:r>
          </w:p>
        </w:tc>
      </w:tr>
      <w:tr w:rsidR="00A7144C" w:rsidRPr="005B6628" w14:paraId="100ABBA2"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01F43AC" w14:textId="77777777" w:rsidR="00A7144C" w:rsidRPr="00A7144C" w:rsidRDefault="00A7144C" w:rsidP="00A7144C">
            <w:pPr>
              <w:spacing w:line="240" w:lineRule="auto"/>
              <w:contextualSpacing/>
              <w:jc w:val="center"/>
              <w:rPr>
                <w:rFonts w:cstheme="minorHAnsi"/>
                <w:sz w:val="20"/>
                <w:szCs w:val="20"/>
              </w:rPr>
            </w:pPr>
            <w:r w:rsidRPr="00A7144C">
              <w:rPr>
                <w:rFonts w:cstheme="minorHAnsi"/>
                <w:sz w:val="20"/>
                <w:szCs w:val="20"/>
              </w:rPr>
              <w:t>4* Superior</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A73ECC3" w14:textId="6C6D6340"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2070</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1C4EAF10" w14:textId="0B978269"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1208</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119EB176" w14:textId="1DE54154"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1175</w:t>
            </w:r>
          </w:p>
        </w:tc>
      </w:tr>
      <w:tr w:rsidR="00A7144C" w:rsidRPr="005B6628" w14:paraId="7757D197"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06CCFF6F" w14:textId="77777777" w:rsidR="00A7144C" w:rsidRPr="00A7144C" w:rsidRDefault="00A7144C" w:rsidP="00A7144C">
            <w:pPr>
              <w:spacing w:line="240" w:lineRule="auto"/>
              <w:contextualSpacing/>
              <w:jc w:val="center"/>
              <w:rPr>
                <w:rFonts w:cstheme="minorHAnsi"/>
                <w:sz w:val="20"/>
                <w:szCs w:val="20"/>
              </w:rPr>
            </w:pPr>
            <w:r w:rsidRPr="00A7144C">
              <w:rPr>
                <w:rFonts w:cstheme="minorHAnsi"/>
                <w:sz w:val="20"/>
                <w:szCs w:val="20"/>
              </w:rPr>
              <w:t>5*</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170070A" w14:textId="6D384FD0"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2414</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1CAC993" w14:textId="4C745EB6"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1368</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1BA3D610" w14:textId="7DEC5326"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1322</w:t>
            </w:r>
          </w:p>
        </w:tc>
      </w:tr>
    </w:tbl>
    <w:p w14:paraId="0A2A21AE" w14:textId="77777777" w:rsidR="00C76BA7" w:rsidRDefault="00C76BA7" w:rsidP="00C76BA7">
      <w:pPr>
        <w:spacing w:line="240" w:lineRule="auto"/>
        <w:contextualSpacing/>
        <w:rPr>
          <w:rFonts w:ascii="Arial" w:hAnsi="Arial" w:cs="Arial"/>
          <w:b/>
          <w:color w:val="002060"/>
          <w:sz w:val="18"/>
          <w:szCs w:val="18"/>
          <w:shd w:val="clear" w:color="auto" w:fill="FFFFFF"/>
        </w:rPr>
      </w:pPr>
    </w:p>
    <w:p w14:paraId="0D5AB381" w14:textId="3D810C19" w:rsidR="00C76BA7" w:rsidRPr="00F34611" w:rsidRDefault="00C76BA7" w:rsidP="00C76BA7">
      <w:pPr>
        <w:spacing w:line="240" w:lineRule="auto"/>
        <w:contextualSpacing/>
        <w:rPr>
          <w:rFonts w:ascii="Arial" w:hAnsi="Arial" w:cs="Arial"/>
          <w:color w:val="008000"/>
          <w:sz w:val="18"/>
          <w:szCs w:val="18"/>
          <w:shd w:val="clear" w:color="auto" w:fill="FFFFFF"/>
        </w:rPr>
      </w:pPr>
      <w:r w:rsidRPr="00F34611">
        <w:rPr>
          <w:rFonts w:ascii="Arial" w:hAnsi="Arial" w:cs="Arial"/>
          <w:b/>
          <w:color w:val="008000"/>
          <w:sz w:val="18"/>
          <w:szCs w:val="18"/>
        </w:rPr>
        <w:t>Tarifas por persona: 01/08/2024 al 31/08/2024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C76BA7" w:rsidRPr="005B6628" w14:paraId="6BB6550A"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6BA5248B" w14:textId="77777777" w:rsidR="00C76BA7" w:rsidRPr="00A7144C" w:rsidRDefault="00C76BA7" w:rsidP="00C76BA7">
            <w:pPr>
              <w:spacing w:before="100" w:beforeAutospacing="1" w:after="100" w:afterAutospacing="1" w:line="240" w:lineRule="auto"/>
              <w:contextualSpacing/>
              <w:jc w:val="center"/>
              <w:rPr>
                <w:rFonts w:cstheme="minorHAnsi"/>
                <w:sz w:val="20"/>
                <w:szCs w:val="20"/>
              </w:rPr>
            </w:pPr>
            <w:r w:rsidRPr="00A7144C">
              <w:rPr>
                <w:rFonts w:cstheme="minorHAnsi"/>
                <w:b/>
                <w:bCs/>
                <w:sz w:val="20"/>
                <w:szCs w:val="20"/>
              </w:rPr>
              <w:t>Categoría</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3977C9AE" w14:textId="77777777" w:rsidR="00C76BA7" w:rsidRPr="00A7144C" w:rsidRDefault="00C76BA7" w:rsidP="00C76BA7">
            <w:pPr>
              <w:spacing w:before="100" w:beforeAutospacing="1" w:after="100" w:afterAutospacing="1" w:line="240" w:lineRule="auto"/>
              <w:contextualSpacing/>
              <w:jc w:val="center"/>
              <w:rPr>
                <w:rFonts w:cstheme="minorHAnsi"/>
                <w:sz w:val="20"/>
                <w:szCs w:val="20"/>
              </w:rPr>
            </w:pPr>
            <w:r w:rsidRPr="00A7144C">
              <w:rPr>
                <w:rFonts w:cstheme="minorHAnsi"/>
                <w:b/>
                <w:bCs/>
                <w:sz w:val="20"/>
                <w:szCs w:val="20"/>
              </w:rPr>
              <w:t>Single</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4380E251" w14:textId="77777777" w:rsidR="00C76BA7" w:rsidRPr="00A7144C" w:rsidRDefault="00C76BA7" w:rsidP="00C76BA7">
            <w:pPr>
              <w:spacing w:before="100" w:beforeAutospacing="1" w:after="100" w:afterAutospacing="1" w:line="240" w:lineRule="auto"/>
              <w:contextualSpacing/>
              <w:jc w:val="center"/>
              <w:rPr>
                <w:rFonts w:cstheme="minorHAnsi"/>
                <w:sz w:val="20"/>
                <w:szCs w:val="20"/>
              </w:rPr>
            </w:pPr>
            <w:r w:rsidRPr="00A7144C">
              <w:rPr>
                <w:rFonts w:cstheme="minorHAnsi"/>
                <w:b/>
                <w:bCs/>
                <w:sz w:val="20"/>
                <w:szCs w:val="20"/>
              </w:rPr>
              <w:t>Doble</w:t>
            </w:r>
          </w:p>
        </w:tc>
        <w:tc>
          <w:tcPr>
            <w:tcW w:w="2561" w:type="dxa"/>
            <w:tcBorders>
              <w:top w:val="outset" w:sz="6" w:space="0" w:color="auto"/>
              <w:left w:val="outset" w:sz="6" w:space="0" w:color="auto"/>
              <w:bottom w:val="outset" w:sz="6" w:space="0" w:color="auto"/>
            </w:tcBorders>
            <w:shd w:val="clear" w:color="auto" w:fill="D6E3BC" w:themeFill="accent3" w:themeFillTint="66"/>
          </w:tcPr>
          <w:p w14:paraId="4277098E" w14:textId="77777777" w:rsidR="00C76BA7" w:rsidRPr="00A7144C" w:rsidRDefault="00C76BA7" w:rsidP="00C76BA7">
            <w:pPr>
              <w:spacing w:before="100" w:beforeAutospacing="1" w:after="100" w:afterAutospacing="1" w:line="240" w:lineRule="auto"/>
              <w:contextualSpacing/>
              <w:jc w:val="center"/>
              <w:rPr>
                <w:rFonts w:cstheme="minorHAnsi"/>
                <w:sz w:val="20"/>
                <w:szCs w:val="20"/>
              </w:rPr>
            </w:pPr>
            <w:r w:rsidRPr="00A7144C">
              <w:rPr>
                <w:rFonts w:cstheme="minorHAnsi"/>
                <w:b/>
                <w:bCs/>
                <w:sz w:val="20"/>
                <w:szCs w:val="20"/>
              </w:rPr>
              <w:t>Triple</w:t>
            </w:r>
          </w:p>
        </w:tc>
      </w:tr>
      <w:tr w:rsidR="00A7144C" w:rsidRPr="005B6628" w14:paraId="3D72D21A"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CE95346" w14:textId="77777777" w:rsidR="00A7144C" w:rsidRPr="00A7144C" w:rsidRDefault="00A7144C" w:rsidP="00A7144C">
            <w:pPr>
              <w:spacing w:before="100" w:beforeAutospacing="1" w:after="100" w:afterAutospacing="1" w:line="240" w:lineRule="auto"/>
              <w:contextualSpacing/>
              <w:jc w:val="center"/>
              <w:rPr>
                <w:rFonts w:cstheme="minorHAnsi"/>
                <w:sz w:val="20"/>
                <w:szCs w:val="20"/>
              </w:rPr>
            </w:pPr>
            <w:r w:rsidRPr="00A7144C">
              <w:rPr>
                <w:rFonts w:cstheme="minorHAnsi"/>
                <w:sz w:val="20"/>
                <w:szCs w:val="20"/>
              </w:rPr>
              <w:t>3*</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E2C7AF9" w14:textId="7151D250" w:rsidR="00A7144C" w:rsidRPr="00A7144C" w:rsidRDefault="00A7144C" w:rsidP="00A7144C">
            <w:pPr>
              <w:spacing w:line="240" w:lineRule="auto"/>
              <w:contextualSpacing/>
              <w:jc w:val="center"/>
              <w:rPr>
                <w:rFonts w:cstheme="minorHAnsi"/>
                <w:sz w:val="20"/>
                <w:szCs w:val="20"/>
                <w:lang w:val="es-AR" w:eastAsia="es-AR"/>
              </w:rPr>
            </w:pPr>
            <w:r w:rsidRPr="00A7144C">
              <w:rPr>
                <w:rFonts w:cstheme="minorHAnsi"/>
                <w:color w:val="000000"/>
                <w:sz w:val="20"/>
                <w:szCs w:val="20"/>
              </w:rPr>
              <w:t>1326</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B76746D" w14:textId="34B6936B"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829</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0A5D6EDD" w14:textId="1815A82C"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817</w:t>
            </w:r>
          </w:p>
        </w:tc>
      </w:tr>
      <w:tr w:rsidR="00A7144C" w:rsidRPr="005B6628" w14:paraId="4A429383" w14:textId="77777777" w:rsidTr="00A7144C">
        <w:trPr>
          <w:trHeight w:val="129"/>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78F303A9" w14:textId="77777777" w:rsidR="00A7144C" w:rsidRPr="00A7144C" w:rsidRDefault="00A7144C" w:rsidP="00A7144C">
            <w:pPr>
              <w:spacing w:before="100" w:beforeAutospacing="1" w:after="100" w:afterAutospacing="1" w:line="240" w:lineRule="auto"/>
              <w:contextualSpacing/>
              <w:jc w:val="center"/>
              <w:rPr>
                <w:rFonts w:cstheme="minorHAnsi"/>
                <w:sz w:val="20"/>
                <w:szCs w:val="20"/>
              </w:rPr>
            </w:pPr>
            <w:r w:rsidRPr="00A7144C">
              <w:rPr>
                <w:rFonts w:cstheme="minorHAnsi"/>
                <w:sz w:val="20"/>
                <w:szCs w:val="20"/>
              </w:rPr>
              <w:t>4*</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1DE070E5" w14:textId="0ED54A51"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1474</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657B677" w14:textId="7468DABA"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901</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2DFFD2B1" w14:textId="7EBBF22D"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870</w:t>
            </w:r>
          </w:p>
        </w:tc>
      </w:tr>
      <w:tr w:rsidR="00A7144C" w:rsidRPr="005B6628" w14:paraId="6021647A"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7721DFCE" w14:textId="77777777" w:rsidR="00A7144C" w:rsidRPr="00A7144C" w:rsidRDefault="00A7144C" w:rsidP="00A7144C">
            <w:pPr>
              <w:spacing w:before="100" w:beforeAutospacing="1" w:after="100" w:afterAutospacing="1" w:line="240" w:lineRule="auto"/>
              <w:contextualSpacing/>
              <w:jc w:val="center"/>
              <w:rPr>
                <w:rFonts w:cstheme="minorHAnsi"/>
                <w:sz w:val="20"/>
                <w:szCs w:val="20"/>
              </w:rPr>
            </w:pPr>
            <w:r w:rsidRPr="00A7144C">
              <w:rPr>
                <w:rFonts w:cstheme="minorHAnsi"/>
                <w:sz w:val="20"/>
                <w:szCs w:val="20"/>
              </w:rPr>
              <w:t>4* Superior</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993CC28" w14:textId="2D4D628B"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2099</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60C1124" w14:textId="47823A33"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1214</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77FA8085" w14:textId="0AC8698B"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1159</w:t>
            </w:r>
          </w:p>
        </w:tc>
      </w:tr>
      <w:tr w:rsidR="00A7144C" w:rsidRPr="005B6628" w14:paraId="6DF8C409"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7C188764" w14:textId="77777777" w:rsidR="00A7144C" w:rsidRPr="00F34611" w:rsidRDefault="00A7144C" w:rsidP="00A7144C">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5*</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40EF6D2" w14:textId="329791A9" w:rsidR="00A7144C" w:rsidRPr="00F34611" w:rsidRDefault="00A7144C" w:rsidP="00A7144C">
            <w:pPr>
              <w:spacing w:line="240" w:lineRule="auto"/>
              <w:contextualSpacing/>
              <w:jc w:val="center"/>
              <w:rPr>
                <w:rFonts w:ascii="Arial" w:hAnsi="Arial" w:cs="Arial"/>
                <w:sz w:val="18"/>
                <w:szCs w:val="18"/>
              </w:rPr>
            </w:pPr>
            <w:r>
              <w:rPr>
                <w:rFonts w:ascii="Aptos Narrow" w:hAnsi="Aptos Narrow"/>
                <w:color w:val="000000"/>
              </w:rPr>
              <w:t>2421</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D1FBAEB" w14:textId="6C23D5D8" w:rsidR="00A7144C" w:rsidRPr="00F34611" w:rsidRDefault="00A7144C" w:rsidP="00A7144C">
            <w:pPr>
              <w:spacing w:line="240" w:lineRule="auto"/>
              <w:contextualSpacing/>
              <w:jc w:val="center"/>
              <w:rPr>
                <w:rFonts w:ascii="Arial" w:hAnsi="Arial" w:cs="Arial"/>
                <w:sz w:val="18"/>
                <w:szCs w:val="18"/>
              </w:rPr>
            </w:pPr>
            <w:r>
              <w:rPr>
                <w:rFonts w:ascii="Aptos Narrow" w:hAnsi="Aptos Narrow"/>
                <w:color w:val="000000"/>
              </w:rPr>
              <w:t>1375</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2552A10A" w14:textId="7B135C98" w:rsidR="00A7144C" w:rsidRPr="00F34611" w:rsidRDefault="00A7144C" w:rsidP="00A7144C">
            <w:pPr>
              <w:spacing w:line="240" w:lineRule="auto"/>
              <w:contextualSpacing/>
              <w:jc w:val="center"/>
              <w:rPr>
                <w:rFonts w:ascii="Arial" w:hAnsi="Arial" w:cs="Arial"/>
                <w:sz w:val="18"/>
                <w:szCs w:val="18"/>
              </w:rPr>
            </w:pPr>
            <w:r>
              <w:rPr>
                <w:rFonts w:ascii="Aptos Narrow" w:hAnsi="Aptos Narrow"/>
                <w:color w:val="000000"/>
              </w:rPr>
              <w:t>1389</w:t>
            </w:r>
          </w:p>
        </w:tc>
      </w:tr>
      <w:tr w:rsidR="00C76BA7" w:rsidRPr="005B6628" w14:paraId="457B7DEE" w14:textId="77777777" w:rsidTr="00A7144C">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7B859171"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lastRenderedPageBreak/>
              <w:t>5* Lujo</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E2985C6"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9FDE229"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0BDA0196"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r>
    </w:tbl>
    <w:p w14:paraId="2D9AF445" w14:textId="77777777" w:rsidR="00C76BA7" w:rsidRDefault="00C76BA7" w:rsidP="00C76BA7">
      <w:pPr>
        <w:spacing w:line="240" w:lineRule="auto"/>
        <w:contextualSpacing/>
        <w:jc w:val="both"/>
        <w:rPr>
          <w:rFonts w:ascii="Arial" w:hAnsi="Arial" w:cs="Arial"/>
          <w:b/>
          <w:color w:val="002060"/>
          <w:sz w:val="18"/>
          <w:szCs w:val="18"/>
          <w:shd w:val="clear" w:color="auto" w:fill="FFFFFF"/>
        </w:rPr>
      </w:pPr>
    </w:p>
    <w:p w14:paraId="2C99C89E" w14:textId="1AB9E8DC" w:rsidR="00C76BA7" w:rsidRPr="00F34611" w:rsidRDefault="00C76BA7" w:rsidP="00C76BA7">
      <w:pPr>
        <w:spacing w:line="240" w:lineRule="auto"/>
        <w:contextualSpacing/>
        <w:rPr>
          <w:rFonts w:ascii="Arial" w:hAnsi="Arial" w:cs="Arial"/>
          <w:b/>
          <w:color w:val="008000"/>
          <w:sz w:val="18"/>
          <w:szCs w:val="18"/>
        </w:rPr>
      </w:pPr>
      <w:r w:rsidRPr="00F34611">
        <w:rPr>
          <w:rFonts w:ascii="Arial" w:hAnsi="Arial" w:cs="Arial"/>
          <w:b/>
          <w:color w:val="008000"/>
          <w:sz w:val="18"/>
          <w:szCs w:val="18"/>
        </w:rPr>
        <w:t>Tarifas por persona: 01/09/2024 al 30/09/2024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C76BA7" w:rsidRPr="005B6628" w14:paraId="5C4D9321" w14:textId="77777777" w:rsidTr="0044374A">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22B22F2A"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Categoría</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28C828F7"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Single</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21D842E1"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Doble</w:t>
            </w:r>
          </w:p>
        </w:tc>
        <w:tc>
          <w:tcPr>
            <w:tcW w:w="2561" w:type="dxa"/>
            <w:tcBorders>
              <w:top w:val="outset" w:sz="6" w:space="0" w:color="auto"/>
              <w:left w:val="outset" w:sz="6" w:space="0" w:color="auto"/>
              <w:bottom w:val="outset" w:sz="6" w:space="0" w:color="auto"/>
            </w:tcBorders>
            <w:shd w:val="clear" w:color="auto" w:fill="D6E3BC" w:themeFill="accent3" w:themeFillTint="66"/>
          </w:tcPr>
          <w:p w14:paraId="008A7F98"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Triple</w:t>
            </w:r>
          </w:p>
        </w:tc>
      </w:tr>
      <w:tr w:rsidR="00A7144C" w:rsidRPr="005B6628" w14:paraId="4A4ACB79" w14:textId="77777777" w:rsidTr="0044374A">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27123993" w14:textId="77777777" w:rsidR="00A7144C" w:rsidRPr="00F34611" w:rsidRDefault="00A7144C" w:rsidP="00A7144C">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3*</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1378084" w14:textId="461B6524" w:rsidR="00A7144C" w:rsidRPr="00A7144C" w:rsidRDefault="00A7144C" w:rsidP="00A7144C">
            <w:pPr>
              <w:spacing w:line="240" w:lineRule="auto"/>
              <w:contextualSpacing/>
              <w:jc w:val="center"/>
              <w:rPr>
                <w:rFonts w:cstheme="minorHAnsi"/>
                <w:sz w:val="20"/>
                <w:szCs w:val="20"/>
                <w:lang w:val="es-AR" w:eastAsia="es-AR"/>
              </w:rPr>
            </w:pPr>
            <w:r w:rsidRPr="00A7144C">
              <w:rPr>
                <w:rFonts w:cstheme="minorHAnsi"/>
                <w:color w:val="000000"/>
                <w:sz w:val="20"/>
                <w:szCs w:val="20"/>
              </w:rPr>
              <w:t>1475</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949FFB3" w14:textId="4870A103"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914</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36E35543" w14:textId="11AEFD92"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899</w:t>
            </w:r>
          </w:p>
        </w:tc>
      </w:tr>
      <w:tr w:rsidR="00A7144C" w:rsidRPr="005B6628" w14:paraId="02343CD0" w14:textId="77777777" w:rsidTr="0044374A">
        <w:trPr>
          <w:trHeight w:val="129"/>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326CBC85" w14:textId="77777777" w:rsidR="00A7144C" w:rsidRPr="00F34611" w:rsidRDefault="00A7144C" w:rsidP="00A7144C">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4*</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108912CF" w14:textId="71684502"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1633</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5A35687" w14:textId="65989926"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991</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163B7640" w14:textId="49A4A4F2"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954</w:t>
            </w:r>
          </w:p>
        </w:tc>
      </w:tr>
      <w:tr w:rsidR="00A7144C" w:rsidRPr="005B6628" w14:paraId="27794890" w14:textId="77777777" w:rsidTr="0044374A">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290D9696" w14:textId="77777777" w:rsidR="00A7144C" w:rsidRPr="00F34611" w:rsidRDefault="00A7144C" w:rsidP="00A7144C">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4* Superior</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956B39E" w14:textId="00E77374"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2300</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E356493" w14:textId="4FE17EC9"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1325</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416053BD" w14:textId="0F248A2A"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1288</w:t>
            </w:r>
          </w:p>
        </w:tc>
      </w:tr>
      <w:tr w:rsidR="00A7144C" w:rsidRPr="005B6628" w14:paraId="66F4840E" w14:textId="77777777" w:rsidTr="0044374A">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72E17A0D" w14:textId="77777777" w:rsidR="00A7144C" w:rsidRPr="00F34611" w:rsidRDefault="00A7144C" w:rsidP="00A7144C">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5*</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F143856" w14:textId="1912FE6A"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2854</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5C21F92" w14:textId="6E9A30BF"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1601</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13420633" w14:textId="1EF5184D" w:rsidR="00A7144C" w:rsidRPr="00A7144C" w:rsidRDefault="00A7144C" w:rsidP="00A7144C">
            <w:pPr>
              <w:spacing w:line="240" w:lineRule="auto"/>
              <w:contextualSpacing/>
              <w:jc w:val="center"/>
              <w:rPr>
                <w:rFonts w:cstheme="minorHAnsi"/>
                <w:sz w:val="20"/>
                <w:szCs w:val="20"/>
              </w:rPr>
            </w:pPr>
            <w:r w:rsidRPr="00A7144C">
              <w:rPr>
                <w:rFonts w:cstheme="minorHAnsi"/>
                <w:color w:val="000000"/>
                <w:sz w:val="20"/>
                <w:szCs w:val="20"/>
              </w:rPr>
              <w:t>1551</w:t>
            </w:r>
          </w:p>
        </w:tc>
      </w:tr>
      <w:tr w:rsidR="00C76BA7" w:rsidRPr="005B6628" w14:paraId="3B75B41B" w14:textId="77777777" w:rsidTr="0044374A">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D7AE966"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5* Lujo</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F58BF80"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AB77C5A"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3C2A3D12"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r>
    </w:tbl>
    <w:p w14:paraId="2D8B3E1C" w14:textId="77777777" w:rsidR="00C76BA7" w:rsidRDefault="00C76BA7" w:rsidP="00C76BA7">
      <w:pPr>
        <w:spacing w:line="240" w:lineRule="auto"/>
        <w:contextualSpacing/>
        <w:jc w:val="both"/>
        <w:rPr>
          <w:rFonts w:ascii="Arial" w:hAnsi="Arial" w:cs="Arial"/>
          <w:b/>
          <w:color w:val="002060"/>
          <w:sz w:val="18"/>
          <w:szCs w:val="18"/>
          <w:shd w:val="clear" w:color="auto" w:fill="FFFFFF"/>
        </w:rPr>
      </w:pPr>
    </w:p>
    <w:p w14:paraId="51DA8AE4" w14:textId="283C1BCE" w:rsidR="00C76BA7" w:rsidRPr="00F34611" w:rsidRDefault="00C76BA7" w:rsidP="00C76BA7">
      <w:pPr>
        <w:spacing w:line="240" w:lineRule="auto"/>
        <w:contextualSpacing/>
        <w:rPr>
          <w:rFonts w:ascii="Arial" w:hAnsi="Arial" w:cs="Arial"/>
          <w:b/>
          <w:color w:val="008000"/>
          <w:sz w:val="18"/>
          <w:szCs w:val="18"/>
        </w:rPr>
      </w:pPr>
      <w:r w:rsidRPr="00F34611">
        <w:rPr>
          <w:rFonts w:ascii="Arial" w:hAnsi="Arial" w:cs="Arial"/>
          <w:b/>
          <w:color w:val="008000"/>
          <w:sz w:val="18"/>
          <w:szCs w:val="18"/>
        </w:rPr>
        <w:t xml:space="preserve">Tarifas por persona: 01/10/2024 al </w:t>
      </w:r>
      <w:r w:rsidR="00A7144C">
        <w:rPr>
          <w:rFonts w:ascii="Arial" w:hAnsi="Arial" w:cs="Arial"/>
          <w:b/>
          <w:color w:val="008000"/>
          <w:sz w:val="18"/>
          <w:szCs w:val="18"/>
        </w:rPr>
        <w:t>21</w:t>
      </w:r>
      <w:r w:rsidRPr="00F34611">
        <w:rPr>
          <w:rFonts w:ascii="Arial" w:hAnsi="Arial" w:cs="Arial"/>
          <w:b/>
          <w:color w:val="008000"/>
          <w:sz w:val="18"/>
          <w:szCs w:val="18"/>
        </w:rPr>
        <w:t>/12/2024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C76BA7" w:rsidRPr="005B6628" w14:paraId="4B0681AB" w14:textId="77777777" w:rsidTr="00AE4EB6">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80F3B0C"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Categoría</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0B591C9F"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Single</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74ABAA65"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Doble</w:t>
            </w:r>
          </w:p>
        </w:tc>
        <w:tc>
          <w:tcPr>
            <w:tcW w:w="2561" w:type="dxa"/>
            <w:tcBorders>
              <w:top w:val="outset" w:sz="6" w:space="0" w:color="auto"/>
              <w:left w:val="outset" w:sz="6" w:space="0" w:color="auto"/>
              <w:bottom w:val="outset" w:sz="6" w:space="0" w:color="auto"/>
            </w:tcBorders>
            <w:shd w:val="clear" w:color="auto" w:fill="D6E3BC" w:themeFill="accent3" w:themeFillTint="66"/>
          </w:tcPr>
          <w:p w14:paraId="78B4CC17"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Triple</w:t>
            </w:r>
          </w:p>
        </w:tc>
      </w:tr>
      <w:tr w:rsidR="00AE4EB6" w:rsidRPr="005B6628" w14:paraId="393CD6DA" w14:textId="77777777" w:rsidTr="00AE4EB6">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53A96BF0"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3*</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59EC8D4" w14:textId="2ECA77D2" w:rsidR="00AE4EB6" w:rsidRPr="00AE4EB6" w:rsidRDefault="00AE4EB6" w:rsidP="00AE4EB6">
            <w:pPr>
              <w:spacing w:line="240" w:lineRule="auto"/>
              <w:contextualSpacing/>
              <w:jc w:val="center"/>
              <w:rPr>
                <w:rFonts w:cstheme="minorHAnsi"/>
                <w:sz w:val="20"/>
                <w:szCs w:val="20"/>
                <w:lang w:val="es-AR" w:eastAsia="es-AR"/>
              </w:rPr>
            </w:pPr>
            <w:r w:rsidRPr="00AE4EB6">
              <w:rPr>
                <w:rFonts w:cstheme="minorHAnsi"/>
                <w:color w:val="000000"/>
                <w:sz w:val="20"/>
                <w:szCs w:val="20"/>
              </w:rPr>
              <w:t>1564</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78B4368" w14:textId="0E5ADA77"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972</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14A5D72F" w14:textId="7CA518B0"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959</w:t>
            </w:r>
          </w:p>
        </w:tc>
      </w:tr>
      <w:tr w:rsidR="00AE4EB6" w:rsidRPr="005B6628" w14:paraId="752FE9CC" w14:textId="77777777" w:rsidTr="00AE4EB6">
        <w:trPr>
          <w:trHeight w:val="129"/>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6E0B4C8C"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4*</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2849184" w14:textId="796249F6"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1880</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2CF5C20" w14:textId="38326BF5"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1130</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180E3C67" w14:textId="02D63DA8"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1096</w:t>
            </w:r>
          </w:p>
        </w:tc>
      </w:tr>
      <w:tr w:rsidR="00AE4EB6" w:rsidRPr="005B6628" w14:paraId="5E4125C6" w14:textId="77777777" w:rsidTr="00AE4EB6">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A2921A8"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4* Superior</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6FD0F43" w14:textId="7F6FFCBF"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2583</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53F4006" w14:textId="682E0215"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1480</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76881957" w14:textId="12FD0FC6"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1433</w:t>
            </w:r>
          </w:p>
        </w:tc>
      </w:tr>
      <w:tr w:rsidR="00AE4EB6" w:rsidRPr="005B6628" w14:paraId="3F1DE3F2" w14:textId="77777777" w:rsidTr="00AE4EB6">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045310D9"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5*</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1BA083D" w14:textId="34F967F1"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2926</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8DAB080" w14:textId="4F9528B8"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1653</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58B1FC03" w14:textId="6C770440"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1605</w:t>
            </w:r>
          </w:p>
        </w:tc>
      </w:tr>
      <w:tr w:rsidR="00C76BA7" w:rsidRPr="005B6628" w14:paraId="29C8FC97" w14:textId="77777777" w:rsidTr="00AE4EB6">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78BE811E" w14:textId="77777777" w:rsidR="00C76BA7" w:rsidRPr="00F34611" w:rsidRDefault="00C76BA7" w:rsidP="00C76BA7">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5* Lujo</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F6C63AB"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C38760E"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5D15D63E" w14:textId="77777777" w:rsidR="00C76BA7" w:rsidRPr="00F34611" w:rsidRDefault="00C76BA7" w:rsidP="00C76BA7">
            <w:pPr>
              <w:spacing w:line="240" w:lineRule="auto"/>
              <w:contextualSpacing/>
              <w:jc w:val="center"/>
              <w:rPr>
                <w:rFonts w:ascii="Arial" w:hAnsi="Arial" w:cs="Arial"/>
                <w:sz w:val="18"/>
                <w:szCs w:val="18"/>
              </w:rPr>
            </w:pPr>
            <w:r w:rsidRPr="00F34611">
              <w:rPr>
                <w:rFonts w:ascii="Arial" w:hAnsi="Arial" w:cs="Arial"/>
                <w:sz w:val="18"/>
                <w:szCs w:val="18"/>
              </w:rPr>
              <w:t>-</w:t>
            </w:r>
          </w:p>
        </w:tc>
      </w:tr>
    </w:tbl>
    <w:p w14:paraId="6F1D7714" w14:textId="77777777" w:rsidR="00C76BA7" w:rsidRDefault="00C76BA7" w:rsidP="000B00AB">
      <w:pPr>
        <w:spacing w:after="0" w:line="240" w:lineRule="auto"/>
        <w:rPr>
          <w:rFonts w:ascii="Times New Roman" w:eastAsia="Times New Roman" w:hAnsi="Times New Roman" w:cs="Times New Roman"/>
          <w:sz w:val="24"/>
          <w:szCs w:val="24"/>
          <w:lang w:eastAsia="es-MX"/>
        </w:rPr>
      </w:pPr>
    </w:p>
    <w:p w14:paraId="149D2961" w14:textId="55FDE61E" w:rsidR="00AE4EB6" w:rsidRPr="00F34611" w:rsidRDefault="00AE4EB6" w:rsidP="00AE4EB6">
      <w:pPr>
        <w:spacing w:line="240" w:lineRule="auto"/>
        <w:contextualSpacing/>
        <w:rPr>
          <w:rFonts w:ascii="Arial" w:hAnsi="Arial" w:cs="Arial"/>
          <w:b/>
          <w:color w:val="008000"/>
          <w:sz w:val="18"/>
          <w:szCs w:val="18"/>
        </w:rPr>
      </w:pPr>
      <w:r w:rsidRPr="00F34611">
        <w:rPr>
          <w:rFonts w:ascii="Arial" w:hAnsi="Arial" w:cs="Arial"/>
          <w:b/>
          <w:color w:val="008000"/>
          <w:sz w:val="18"/>
          <w:szCs w:val="18"/>
        </w:rPr>
        <w:t>Tarifas por persona: 01/</w:t>
      </w:r>
      <w:r>
        <w:rPr>
          <w:rFonts w:ascii="Arial" w:hAnsi="Arial" w:cs="Arial"/>
          <w:b/>
          <w:color w:val="008000"/>
          <w:sz w:val="18"/>
          <w:szCs w:val="18"/>
        </w:rPr>
        <w:t>01</w:t>
      </w:r>
      <w:r w:rsidRPr="00F34611">
        <w:rPr>
          <w:rFonts w:ascii="Arial" w:hAnsi="Arial" w:cs="Arial"/>
          <w:b/>
          <w:color w:val="008000"/>
          <w:sz w:val="18"/>
          <w:szCs w:val="18"/>
        </w:rPr>
        <w:t>/202</w:t>
      </w:r>
      <w:r>
        <w:rPr>
          <w:rFonts w:ascii="Arial" w:hAnsi="Arial" w:cs="Arial"/>
          <w:b/>
          <w:color w:val="008000"/>
          <w:sz w:val="18"/>
          <w:szCs w:val="18"/>
        </w:rPr>
        <w:t>5</w:t>
      </w:r>
      <w:r w:rsidRPr="00F34611">
        <w:rPr>
          <w:rFonts w:ascii="Arial" w:hAnsi="Arial" w:cs="Arial"/>
          <w:b/>
          <w:color w:val="008000"/>
          <w:sz w:val="18"/>
          <w:szCs w:val="18"/>
        </w:rPr>
        <w:t xml:space="preserve"> al </w:t>
      </w:r>
      <w:r>
        <w:rPr>
          <w:rFonts w:ascii="Arial" w:hAnsi="Arial" w:cs="Arial"/>
          <w:b/>
          <w:color w:val="008000"/>
          <w:sz w:val="18"/>
          <w:szCs w:val="18"/>
        </w:rPr>
        <w:t>28</w:t>
      </w:r>
      <w:r w:rsidRPr="00F34611">
        <w:rPr>
          <w:rFonts w:ascii="Arial" w:hAnsi="Arial" w:cs="Arial"/>
          <w:b/>
          <w:color w:val="008000"/>
          <w:sz w:val="18"/>
          <w:szCs w:val="18"/>
        </w:rPr>
        <w:t>/</w:t>
      </w:r>
      <w:r>
        <w:rPr>
          <w:rFonts w:ascii="Arial" w:hAnsi="Arial" w:cs="Arial"/>
          <w:b/>
          <w:color w:val="008000"/>
          <w:sz w:val="18"/>
          <w:szCs w:val="18"/>
        </w:rPr>
        <w:t>02</w:t>
      </w:r>
      <w:r w:rsidRPr="00F34611">
        <w:rPr>
          <w:rFonts w:ascii="Arial" w:hAnsi="Arial" w:cs="Arial"/>
          <w:b/>
          <w:color w:val="008000"/>
          <w:sz w:val="18"/>
          <w:szCs w:val="18"/>
        </w:rPr>
        <w:t>/202</w:t>
      </w:r>
      <w:r>
        <w:rPr>
          <w:rFonts w:ascii="Arial" w:hAnsi="Arial" w:cs="Arial"/>
          <w:b/>
          <w:color w:val="008000"/>
          <w:sz w:val="18"/>
          <w:szCs w:val="18"/>
        </w:rPr>
        <w:t>5</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AE4EB6" w:rsidRPr="005B6628" w14:paraId="23E0B75D" w14:textId="77777777" w:rsidTr="00294CD4">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6C4921C9" w14:textId="77777777" w:rsidR="00AE4EB6" w:rsidRPr="00F34611" w:rsidRDefault="00AE4EB6" w:rsidP="00294CD4">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Categoría</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4CA21B06" w14:textId="77777777" w:rsidR="00AE4EB6" w:rsidRPr="00F34611" w:rsidRDefault="00AE4EB6" w:rsidP="00294CD4">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Single</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01F38A87" w14:textId="77777777" w:rsidR="00AE4EB6" w:rsidRPr="00F34611" w:rsidRDefault="00AE4EB6" w:rsidP="00294CD4">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Doble</w:t>
            </w:r>
          </w:p>
        </w:tc>
        <w:tc>
          <w:tcPr>
            <w:tcW w:w="2561" w:type="dxa"/>
            <w:tcBorders>
              <w:top w:val="outset" w:sz="6" w:space="0" w:color="auto"/>
              <w:left w:val="outset" w:sz="6" w:space="0" w:color="auto"/>
              <w:bottom w:val="outset" w:sz="6" w:space="0" w:color="auto"/>
            </w:tcBorders>
            <w:shd w:val="clear" w:color="auto" w:fill="D6E3BC" w:themeFill="accent3" w:themeFillTint="66"/>
          </w:tcPr>
          <w:p w14:paraId="77160C3F" w14:textId="77777777" w:rsidR="00AE4EB6" w:rsidRPr="00F34611" w:rsidRDefault="00AE4EB6" w:rsidP="00294CD4">
            <w:pPr>
              <w:spacing w:before="100" w:beforeAutospacing="1" w:after="100" w:afterAutospacing="1" w:line="240" w:lineRule="auto"/>
              <w:contextualSpacing/>
              <w:jc w:val="center"/>
              <w:rPr>
                <w:rFonts w:ascii="Arial" w:hAnsi="Arial" w:cs="Arial"/>
                <w:sz w:val="18"/>
                <w:szCs w:val="18"/>
              </w:rPr>
            </w:pPr>
            <w:r w:rsidRPr="00F34611">
              <w:rPr>
                <w:rFonts w:ascii="Arial" w:hAnsi="Arial" w:cs="Arial"/>
                <w:b/>
                <w:bCs/>
                <w:sz w:val="18"/>
                <w:szCs w:val="18"/>
              </w:rPr>
              <w:t>Triple</w:t>
            </w:r>
          </w:p>
        </w:tc>
      </w:tr>
      <w:tr w:rsidR="00AE4EB6" w:rsidRPr="005B6628" w14:paraId="3350067E" w14:textId="77777777" w:rsidTr="00294CD4">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7EE73988"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3*</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79712F1" w14:textId="65929A9A" w:rsidR="00AE4EB6" w:rsidRPr="00AE4EB6" w:rsidRDefault="00AE4EB6" w:rsidP="00AE4EB6">
            <w:pPr>
              <w:spacing w:line="240" w:lineRule="auto"/>
              <w:contextualSpacing/>
              <w:jc w:val="center"/>
              <w:rPr>
                <w:rFonts w:cstheme="minorHAnsi"/>
                <w:sz w:val="20"/>
                <w:szCs w:val="20"/>
                <w:lang w:val="es-AR" w:eastAsia="es-AR"/>
              </w:rPr>
            </w:pPr>
            <w:r w:rsidRPr="00AE4EB6">
              <w:rPr>
                <w:rFonts w:cstheme="minorHAnsi"/>
                <w:color w:val="000000"/>
                <w:sz w:val="20"/>
                <w:szCs w:val="20"/>
              </w:rPr>
              <w:t>1809</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9BE56D5" w14:textId="30523B40"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1122</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2615F475" w14:textId="704DD8D9"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1096</w:t>
            </w:r>
          </w:p>
        </w:tc>
      </w:tr>
      <w:tr w:rsidR="00AE4EB6" w:rsidRPr="005B6628" w14:paraId="5BB6FA49" w14:textId="77777777" w:rsidTr="00294CD4">
        <w:trPr>
          <w:trHeight w:val="129"/>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2015EF62"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4*</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48D53C1" w14:textId="05CD2368"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2079</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CD2BBBA" w14:textId="477C1A3B"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1253</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7B789347" w14:textId="511D37E0"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1220</w:t>
            </w:r>
          </w:p>
        </w:tc>
      </w:tr>
      <w:tr w:rsidR="00AE4EB6" w:rsidRPr="005B6628" w14:paraId="59221EF1" w14:textId="77777777" w:rsidTr="00294CD4">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15ACA727"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4* Superior</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1B953479" w14:textId="2A5C1246"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2536</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60ACD5D" w14:textId="1063C485"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1478</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27754699" w14:textId="1324F9B1"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1426</w:t>
            </w:r>
          </w:p>
        </w:tc>
      </w:tr>
      <w:tr w:rsidR="00AE4EB6" w:rsidRPr="005B6628" w14:paraId="64D4520E" w14:textId="77777777" w:rsidTr="00294CD4">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0D09E8B5" w14:textId="77777777" w:rsidR="00AE4EB6" w:rsidRPr="00F34611" w:rsidRDefault="00AE4EB6" w:rsidP="00AE4EB6">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5*</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0312379" w14:textId="687FFA26"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2879</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82AA9E2" w14:textId="42CD2F5E"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1649</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67C3FD2B" w14:textId="738D3237" w:rsidR="00AE4EB6" w:rsidRPr="00AE4EB6" w:rsidRDefault="00AE4EB6" w:rsidP="00AE4EB6">
            <w:pPr>
              <w:spacing w:line="240" w:lineRule="auto"/>
              <w:contextualSpacing/>
              <w:jc w:val="center"/>
              <w:rPr>
                <w:rFonts w:cstheme="minorHAnsi"/>
                <w:sz w:val="20"/>
                <w:szCs w:val="20"/>
              </w:rPr>
            </w:pPr>
            <w:r w:rsidRPr="00AE4EB6">
              <w:rPr>
                <w:rFonts w:cstheme="minorHAnsi"/>
                <w:color w:val="000000"/>
                <w:sz w:val="20"/>
                <w:szCs w:val="20"/>
              </w:rPr>
              <w:t>1637</w:t>
            </w:r>
          </w:p>
        </w:tc>
      </w:tr>
      <w:tr w:rsidR="00AE4EB6" w:rsidRPr="005B6628" w14:paraId="60546A70" w14:textId="77777777" w:rsidTr="00294CD4">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405CD175" w14:textId="77777777" w:rsidR="00AE4EB6" w:rsidRPr="00F34611" w:rsidRDefault="00AE4EB6" w:rsidP="00294CD4">
            <w:pPr>
              <w:spacing w:before="100" w:beforeAutospacing="1" w:after="100" w:afterAutospacing="1" w:line="240" w:lineRule="auto"/>
              <w:contextualSpacing/>
              <w:jc w:val="center"/>
              <w:rPr>
                <w:rFonts w:ascii="Arial" w:hAnsi="Arial" w:cs="Arial"/>
                <w:sz w:val="18"/>
                <w:szCs w:val="18"/>
              </w:rPr>
            </w:pPr>
            <w:r w:rsidRPr="00F34611">
              <w:rPr>
                <w:rFonts w:ascii="Arial" w:hAnsi="Arial" w:cs="Arial"/>
                <w:sz w:val="18"/>
                <w:szCs w:val="18"/>
              </w:rPr>
              <w:t>5* Lujo</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3DC3E56" w14:textId="77777777" w:rsidR="00AE4EB6" w:rsidRPr="00F34611" w:rsidRDefault="00AE4EB6" w:rsidP="00294CD4">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35031FF" w14:textId="77777777" w:rsidR="00AE4EB6" w:rsidRPr="00F34611" w:rsidRDefault="00AE4EB6" w:rsidP="00294CD4">
            <w:pPr>
              <w:spacing w:line="240" w:lineRule="auto"/>
              <w:contextualSpacing/>
              <w:jc w:val="center"/>
              <w:rPr>
                <w:rFonts w:ascii="Arial" w:hAnsi="Arial" w:cs="Arial"/>
                <w:sz w:val="18"/>
                <w:szCs w:val="18"/>
              </w:rPr>
            </w:pPr>
            <w:r w:rsidRPr="00F34611">
              <w:rPr>
                <w:rFonts w:ascii="Arial" w:hAnsi="Arial" w:cs="Arial"/>
                <w:sz w:val="18"/>
                <w:szCs w:val="18"/>
              </w:rPr>
              <w:t>-</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669AEBC9" w14:textId="77777777" w:rsidR="00AE4EB6" w:rsidRPr="00F34611" w:rsidRDefault="00AE4EB6" w:rsidP="00294CD4">
            <w:pPr>
              <w:spacing w:line="240" w:lineRule="auto"/>
              <w:contextualSpacing/>
              <w:jc w:val="center"/>
              <w:rPr>
                <w:rFonts w:ascii="Arial" w:hAnsi="Arial" w:cs="Arial"/>
                <w:sz w:val="18"/>
                <w:szCs w:val="18"/>
              </w:rPr>
            </w:pPr>
            <w:r w:rsidRPr="00F34611">
              <w:rPr>
                <w:rFonts w:ascii="Arial" w:hAnsi="Arial" w:cs="Arial"/>
                <w:sz w:val="18"/>
                <w:szCs w:val="18"/>
              </w:rPr>
              <w:t>-</w:t>
            </w:r>
          </w:p>
        </w:tc>
      </w:tr>
    </w:tbl>
    <w:p w14:paraId="5A33E9CC" w14:textId="77777777" w:rsidR="00AE4EB6" w:rsidRPr="000B00AB" w:rsidRDefault="00AE4EB6"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6B30267" w14:textId="77777777" w:rsidR="00334045" w:rsidRDefault="00334045" w:rsidP="000B00AB">
      <w:pPr>
        <w:pStyle w:val="Textoindependiente"/>
        <w:rPr>
          <w:rFonts w:asciiTheme="minorHAnsi" w:eastAsia="SimSun" w:hAnsiTheme="minorHAnsi" w:cstheme="minorHAnsi"/>
          <w:b/>
          <w:i w:val="0"/>
          <w:color w:val="006600"/>
        </w:rPr>
      </w:pPr>
    </w:p>
    <w:p w14:paraId="744773F4" w14:textId="1E802FB5"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lastRenderedPageBreak/>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E096" w14:textId="77777777" w:rsidR="00B15049" w:rsidRDefault="00B15049" w:rsidP="00DB4348">
      <w:pPr>
        <w:spacing w:after="0" w:line="240" w:lineRule="auto"/>
      </w:pPr>
      <w:r>
        <w:separator/>
      </w:r>
    </w:p>
  </w:endnote>
  <w:endnote w:type="continuationSeparator" w:id="0">
    <w:p w14:paraId="1017D164" w14:textId="77777777" w:rsidR="00B15049" w:rsidRDefault="00B15049"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pitch w:val="variable"/>
    <w:sig w:usb0="800000AF" w:usb1="40000048" w:usb2="00000000" w:usb3="00000000" w:csb0="00000111" w:csb1="00000000"/>
  </w:font>
  <w:font w:name="Gotham Medium">
    <w:charset w:val="4D"/>
    <w:family w:val="auto"/>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0136" w14:textId="77777777" w:rsidR="00B15049" w:rsidRDefault="00B15049" w:rsidP="00DB4348">
      <w:pPr>
        <w:spacing w:after="0" w:line="240" w:lineRule="auto"/>
      </w:pPr>
      <w:r>
        <w:separator/>
      </w:r>
    </w:p>
  </w:footnote>
  <w:footnote w:type="continuationSeparator" w:id="0">
    <w:p w14:paraId="0B38F8C5" w14:textId="77777777" w:rsidR="00B15049" w:rsidRDefault="00B15049"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EA393A"/>
    <w:multiLevelType w:val="hybridMultilevel"/>
    <w:tmpl w:val="476A07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D1B4B"/>
    <w:multiLevelType w:val="hybridMultilevel"/>
    <w:tmpl w:val="7654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24F44"/>
    <w:multiLevelType w:val="hybridMultilevel"/>
    <w:tmpl w:val="28B2957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F2E58EF"/>
    <w:multiLevelType w:val="hybridMultilevel"/>
    <w:tmpl w:val="3B0A656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CE561A"/>
    <w:multiLevelType w:val="hybridMultilevel"/>
    <w:tmpl w:val="F5008394"/>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7E85D54"/>
    <w:multiLevelType w:val="hybridMultilevel"/>
    <w:tmpl w:val="4462B9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6198870">
    <w:abstractNumId w:val="7"/>
  </w:num>
  <w:num w:numId="2" w16cid:durableId="999115486">
    <w:abstractNumId w:val="5"/>
  </w:num>
  <w:num w:numId="3" w16cid:durableId="2128039953">
    <w:abstractNumId w:val="6"/>
  </w:num>
  <w:num w:numId="4" w16cid:durableId="1890220701">
    <w:abstractNumId w:val="9"/>
  </w:num>
  <w:num w:numId="5" w16cid:durableId="1917976985">
    <w:abstractNumId w:val="11"/>
  </w:num>
  <w:num w:numId="6" w16cid:durableId="1119034712">
    <w:abstractNumId w:val="10"/>
  </w:num>
  <w:num w:numId="7" w16cid:durableId="1723476048">
    <w:abstractNumId w:val="8"/>
  </w:num>
  <w:num w:numId="8" w16cid:durableId="136723600">
    <w:abstractNumId w:val="3"/>
  </w:num>
  <w:num w:numId="9" w16cid:durableId="909537394">
    <w:abstractNumId w:val="4"/>
  </w:num>
  <w:num w:numId="10" w16cid:durableId="130705328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17DC"/>
    <w:rsid w:val="0001434F"/>
    <w:rsid w:val="00014C49"/>
    <w:rsid w:val="00024435"/>
    <w:rsid w:val="00037E9B"/>
    <w:rsid w:val="00050D99"/>
    <w:rsid w:val="00055CEC"/>
    <w:rsid w:val="000579A1"/>
    <w:rsid w:val="00067157"/>
    <w:rsid w:val="0007151E"/>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6FF8"/>
    <w:rsid w:val="001671B2"/>
    <w:rsid w:val="001734ED"/>
    <w:rsid w:val="001743B3"/>
    <w:rsid w:val="00183EAF"/>
    <w:rsid w:val="00192CA9"/>
    <w:rsid w:val="00192D79"/>
    <w:rsid w:val="001A3CBB"/>
    <w:rsid w:val="001B12DA"/>
    <w:rsid w:val="001C2887"/>
    <w:rsid w:val="001C314C"/>
    <w:rsid w:val="001C7A79"/>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1BE9"/>
    <w:rsid w:val="002451AE"/>
    <w:rsid w:val="002462E9"/>
    <w:rsid w:val="00246F9F"/>
    <w:rsid w:val="00252C3F"/>
    <w:rsid w:val="00270B32"/>
    <w:rsid w:val="00272AC3"/>
    <w:rsid w:val="00275C47"/>
    <w:rsid w:val="00297B56"/>
    <w:rsid w:val="002A28F9"/>
    <w:rsid w:val="002A59FF"/>
    <w:rsid w:val="002B06EA"/>
    <w:rsid w:val="002B6817"/>
    <w:rsid w:val="002C4FB0"/>
    <w:rsid w:val="002C5EEB"/>
    <w:rsid w:val="002C6A29"/>
    <w:rsid w:val="002D5F0A"/>
    <w:rsid w:val="002E0015"/>
    <w:rsid w:val="002E72E7"/>
    <w:rsid w:val="002F18DC"/>
    <w:rsid w:val="003114FD"/>
    <w:rsid w:val="00311D4B"/>
    <w:rsid w:val="00313029"/>
    <w:rsid w:val="00313DA8"/>
    <w:rsid w:val="003151EE"/>
    <w:rsid w:val="0031599F"/>
    <w:rsid w:val="00315D2A"/>
    <w:rsid w:val="00315F74"/>
    <w:rsid w:val="00317890"/>
    <w:rsid w:val="00321683"/>
    <w:rsid w:val="00324206"/>
    <w:rsid w:val="003259C2"/>
    <w:rsid w:val="003310A7"/>
    <w:rsid w:val="00331E83"/>
    <w:rsid w:val="00334045"/>
    <w:rsid w:val="003511EE"/>
    <w:rsid w:val="0035670B"/>
    <w:rsid w:val="00364014"/>
    <w:rsid w:val="00364EF9"/>
    <w:rsid w:val="00373A94"/>
    <w:rsid w:val="0037414F"/>
    <w:rsid w:val="00380473"/>
    <w:rsid w:val="00395A37"/>
    <w:rsid w:val="00396408"/>
    <w:rsid w:val="003A644B"/>
    <w:rsid w:val="003B45C7"/>
    <w:rsid w:val="003B6851"/>
    <w:rsid w:val="003B69A5"/>
    <w:rsid w:val="003B73EA"/>
    <w:rsid w:val="003B75B7"/>
    <w:rsid w:val="003C1DF5"/>
    <w:rsid w:val="003E4CF0"/>
    <w:rsid w:val="003F3B67"/>
    <w:rsid w:val="003F680D"/>
    <w:rsid w:val="00403DAF"/>
    <w:rsid w:val="004103BC"/>
    <w:rsid w:val="004145A7"/>
    <w:rsid w:val="00414BE5"/>
    <w:rsid w:val="0042008A"/>
    <w:rsid w:val="00420240"/>
    <w:rsid w:val="004311F5"/>
    <w:rsid w:val="0044295C"/>
    <w:rsid w:val="00442E3F"/>
    <w:rsid w:val="0044374A"/>
    <w:rsid w:val="00460EB8"/>
    <w:rsid w:val="00461BA3"/>
    <w:rsid w:val="004708A5"/>
    <w:rsid w:val="004708F3"/>
    <w:rsid w:val="00472492"/>
    <w:rsid w:val="00473BBE"/>
    <w:rsid w:val="00487ACA"/>
    <w:rsid w:val="00490F62"/>
    <w:rsid w:val="00492FE8"/>
    <w:rsid w:val="00493B30"/>
    <w:rsid w:val="004949E8"/>
    <w:rsid w:val="004958E2"/>
    <w:rsid w:val="004A3BF4"/>
    <w:rsid w:val="004A4187"/>
    <w:rsid w:val="004A6052"/>
    <w:rsid w:val="004B593A"/>
    <w:rsid w:val="004B757D"/>
    <w:rsid w:val="004D13E3"/>
    <w:rsid w:val="004D3DFA"/>
    <w:rsid w:val="004D498D"/>
    <w:rsid w:val="004D4EB0"/>
    <w:rsid w:val="004D7481"/>
    <w:rsid w:val="004E500A"/>
    <w:rsid w:val="004E7D68"/>
    <w:rsid w:val="004F024E"/>
    <w:rsid w:val="004F2739"/>
    <w:rsid w:val="004F4256"/>
    <w:rsid w:val="004F43F1"/>
    <w:rsid w:val="004F4EA8"/>
    <w:rsid w:val="004F632C"/>
    <w:rsid w:val="00501513"/>
    <w:rsid w:val="00511825"/>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0C4D"/>
    <w:rsid w:val="005D1CBC"/>
    <w:rsid w:val="005D31DD"/>
    <w:rsid w:val="005D5422"/>
    <w:rsid w:val="005E2DB5"/>
    <w:rsid w:val="005E5D36"/>
    <w:rsid w:val="005E5FB0"/>
    <w:rsid w:val="005F26BA"/>
    <w:rsid w:val="005F2B03"/>
    <w:rsid w:val="005F511E"/>
    <w:rsid w:val="005F66AE"/>
    <w:rsid w:val="00602378"/>
    <w:rsid w:val="00610391"/>
    <w:rsid w:val="00615FE3"/>
    <w:rsid w:val="0062477B"/>
    <w:rsid w:val="0062617A"/>
    <w:rsid w:val="00631424"/>
    <w:rsid w:val="006424D6"/>
    <w:rsid w:val="00643B6F"/>
    <w:rsid w:val="00646917"/>
    <w:rsid w:val="00646A72"/>
    <w:rsid w:val="006500ED"/>
    <w:rsid w:val="00650947"/>
    <w:rsid w:val="00666498"/>
    <w:rsid w:val="00670C13"/>
    <w:rsid w:val="00672DF6"/>
    <w:rsid w:val="00674D9E"/>
    <w:rsid w:val="00687378"/>
    <w:rsid w:val="00694909"/>
    <w:rsid w:val="006A14B3"/>
    <w:rsid w:val="006A2D71"/>
    <w:rsid w:val="006A2E06"/>
    <w:rsid w:val="006A5375"/>
    <w:rsid w:val="006B0474"/>
    <w:rsid w:val="006B068F"/>
    <w:rsid w:val="006B48EB"/>
    <w:rsid w:val="006B7CEF"/>
    <w:rsid w:val="006C6F1D"/>
    <w:rsid w:val="006E4797"/>
    <w:rsid w:val="006E531E"/>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76049"/>
    <w:rsid w:val="007808B7"/>
    <w:rsid w:val="00784FFC"/>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3803"/>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5E9F"/>
    <w:rsid w:val="00937A2E"/>
    <w:rsid w:val="00937B83"/>
    <w:rsid w:val="009421C2"/>
    <w:rsid w:val="0094522D"/>
    <w:rsid w:val="00951982"/>
    <w:rsid w:val="0095360E"/>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1D57"/>
    <w:rsid w:val="00A6531E"/>
    <w:rsid w:val="00A7144C"/>
    <w:rsid w:val="00A71BFC"/>
    <w:rsid w:val="00A72261"/>
    <w:rsid w:val="00A81862"/>
    <w:rsid w:val="00A829D6"/>
    <w:rsid w:val="00A82BA3"/>
    <w:rsid w:val="00A8528B"/>
    <w:rsid w:val="00A93318"/>
    <w:rsid w:val="00AA4B9E"/>
    <w:rsid w:val="00AB1B30"/>
    <w:rsid w:val="00AB34C5"/>
    <w:rsid w:val="00AB60B7"/>
    <w:rsid w:val="00AB73A4"/>
    <w:rsid w:val="00AC362E"/>
    <w:rsid w:val="00AC45C9"/>
    <w:rsid w:val="00AC72EF"/>
    <w:rsid w:val="00AC7593"/>
    <w:rsid w:val="00AC7862"/>
    <w:rsid w:val="00AD5E50"/>
    <w:rsid w:val="00AE4EB6"/>
    <w:rsid w:val="00AF4941"/>
    <w:rsid w:val="00AF5435"/>
    <w:rsid w:val="00AF62ED"/>
    <w:rsid w:val="00B0674E"/>
    <w:rsid w:val="00B15049"/>
    <w:rsid w:val="00B224ED"/>
    <w:rsid w:val="00B22DD8"/>
    <w:rsid w:val="00B32151"/>
    <w:rsid w:val="00B35928"/>
    <w:rsid w:val="00B35E56"/>
    <w:rsid w:val="00B36982"/>
    <w:rsid w:val="00B43B0D"/>
    <w:rsid w:val="00B44223"/>
    <w:rsid w:val="00B60533"/>
    <w:rsid w:val="00B64583"/>
    <w:rsid w:val="00B673FD"/>
    <w:rsid w:val="00B752C3"/>
    <w:rsid w:val="00B91F8B"/>
    <w:rsid w:val="00BB0298"/>
    <w:rsid w:val="00BB2187"/>
    <w:rsid w:val="00BC35BE"/>
    <w:rsid w:val="00BC5148"/>
    <w:rsid w:val="00BE1756"/>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39C6"/>
    <w:rsid w:val="00C64064"/>
    <w:rsid w:val="00C72121"/>
    <w:rsid w:val="00C757AA"/>
    <w:rsid w:val="00C769D3"/>
    <w:rsid w:val="00C76BA7"/>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E45"/>
    <w:rsid w:val="00D22CA3"/>
    <w:rsid w:val="00D264B6"/>
    <w:rsid w:val="00D409B7"/>
    <w:rsid w:val="00D443C9"/>
    <w:rsid w:val="00D4547A"/>
    <w:rsid w:val="00D57C29"/>
    <w:rsid w:val="00D66DE3"/>
    <w:rsid w:val="00D678D4"/>
    <w:rsid w:val="00D70360"/>
    <w:rsid w:val="00D76A79"/>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2C4D"/>
    <w:rsid w:val="00E2383E"/>
    <w:rsid w:val="00E264A5"/>
    <w:rsid w:val="00E328F2"/>
    <w:rsid w:val="00E3347D"/>
    <w:rsid w:val="00E33AA5"/>
    <w:rsid w:val="00E35975"/>
    <w:rsid w:val="00E36017"/>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2D04"/>
    <w:rsid w:val="00EF4921"/>
    <w:rsid w:val="00F01B10"/>
    <w:rsid w:val="00F10C4B"/>
    <w:rsid w:val="00F164E9"/>
    <w:rsid w:val="00F3285A"/>
    <w:rsid w:val="00F3334C"/>
    <w:rsid w:val="00F33A2A"/>
    <w:rsid w:val="00F34611"/>
    <w:rsid w:val="00F34B35"/>
    <w:rsid w:val="00F42173"/>
    <w:rsid w:val="00F45619"/>
    <w:rsid w:val="00F46672"/>
    <w:rsid w:val="00F46C4E"/>
    <w:rsid w:val="00F50953"/>
    <w:rsid w:val="00F53CD6"/>
    <w:rsid w:val="00F55E9E"/>
    <w:rsid w:val="00F61E16"/>
    <w:rsid w:val="00F7035E"/>
    <w:rsid w:val="00F71F74"/>
    <w:rsid w:val="00F76BEC"/>
    <w:rsid w:val="00F77A5E"/>
    <w:rsid w:val="00F8321F"/>
    <w:rsid w:val="00F8516A"/>
    <w:rsid w:val="00F852F7"/>
    <w:rsid w:val="00F86B35"/>
    <w:rsid w:val="00F87140"/>
    <w:rsid w:val="00F907ED"/>
    <w:rsid w:val="00F916D5"/>
    <w:rsid w:val="00F926BC"/>
    <w:rsid w:val="00F97085"/>
    <w:rsid w:val="00FA44A0"/>
    <w:rsid w:val="00FA4503"/>
    <w:rsid w:val="00FA7887"/>
    <w:rsid w:val="00FC29AA"/>
    <w:rsid w:val="00FC740E"/>
    <w:rsid w:val="00FE4569"/>
    <w:rsid w:val="00FE53FA"/>
    <w:rsid w:val="00FF2052"/>
    <w:rsid w:val="00FF3541"/>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0132959">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2751165">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98530025">
      <w:bodyDiv w:val="1"/>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300"/>
          <w:marBottom w:val="30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09135394">
      <w:bodyDiv w:val="1"/>
      <w:marLeft w:val="0"/>
      <w:marRight w:val="0"/>
      <w:marTop w:val="0"/>
      <w:marBottom w:val="0"/>
      <w:divBdr>
        <w:top w:val="none" w:sz="0" w:space="0" w:color="auto"/>
        <w:left w:val="none" w:sz="0" w:space="0" w:color="auto"/>
        <w:bottom w:val="none" w:sz="0" w:space="0" w:color="auto"/>
        <w:right w:val="none" w:sz="0" w:space="0" w:color="auto"/>
      </w:divBdr>
      <w:divsChild>
        <w:div w:id="1567380282">
          <w:marLeft w:val="0"/>
          <w:marRight w:val="0"/>
          <w:marTop w:val="300"/>
          <w:marBottom w:val="30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62811556">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0755">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021645">
      <w:bodyDiv w:val="1"/>
      <w:marLeft w:val="0"/>
      <w:marRight w:val="0"/>
      <w:marTop w:val="0"/>
      <w:marBottom w:val="0"/>
      <w:divBdr>
        <w:top w:val="none" w:sz="0" w:space="0" w:color="auto"/>
        <w:left w:val="none" w:sz="0" w:space="0" w:color="auto"/>
        <w:bottom w:val="none" w:sz="0" w:space="0" w:color="auto"/>
        <w:right w:val="none" w:sz="0" w:space="0" w:color="auto"/>
      </w:divBdr>
      <w:divsChild>
        <w:div w:id="1573734506">
          <w:marLeft w:val="0"/>
          <w:marRight w:val="0"/>
          <w:marTop w:val="300"/>
          <w:marBottom w:val="300"/>
          <w:divBdr>
            <w:top w:val="none" w:sz="0" w:space="0" w:color="auto"/>
            <w:left w:val="none" w:sz="0" w:space="0" w:color="auto"/>
            <w:bottom w:val="none" w:sz="0" w:space="0" w:color="auto"/>
            <w:right w:val="none" w:sz="0" w:space="0" w:color="auto"/>
          </w:divBdr>
        </w:div>
      </w:divsChild>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8041144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3624746">
      <w:bodyDiv w:val="1"/>
      <w:marLeft w:val="0"/>
      <w:marRight w:val="0"/>
      <w:marTop w:val="0"/>
      <w:marBottom w:val="0"/>
      <w:divBdr>
        <w:top w:val="none" w:sz="0" w:space="0" w:color="auto"/>
        <w:left w:val="none" w:sz="0" w:space="0" w:color="auto"/>
        <w:bottom w:val="none" w:sz="0" w:space="0" w:color="auto"/>
        <w:right w:val="none" w:sz="0" w:space="0" w:color="auto"/>
      </w:divBdr>
      <w:divsChild>
        <w:div w:id="1485005201">
          <w:marLeft w:val="0"/>
          <w:marRight w:val="0"/>
          <w:marTop w:val="300"/>
          <w:marBottom w:val="30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13500896">
      <w:bodyDiv w:val="1"/>
      <w:marLeft w:val="0"/>
      <w:marRight w:val="0"/>
      <w:marTop w:val="0"/>
      <w:marBottom w:val="0"/>
      <w:divBdr>
        <w:top w:val="none" w:sz="0" w:space="0" w:color="auto"/>
        <w:left w:val="none" w:sz="0" w:space="0" w:color="auto"/>
        <w:bottom w:val="none" w:sz="0" w:space="0" w:color="auto"/>
        <w:right w:val="none" w:sz="0" w:space="0" w:color="auto"/>
      </w:divBdr>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8005754">
      <w:bodyDiv w:val="1"/>
      <w:marLeft w:val="0"/>
      <w:marRight w:val="0"/>
      <w:marTop w:val="0"/>
      <w:marBottom w:val="0"/>
      <w:divBdr>
        <w:top w:val="none" w:sz="0" w:space="0" w:color="auto"/>
        <w:left w:val="none" w:sz="0" w:space="0" w:color="auto"/>
        <w:bottom w:val="none" w:sz="0" w:space="0" w:color="auto"/>
        <w:right w:val="none" w:sz="0" w:space="0" w:color="auto"/>
      </w:divBdr>
      <w:divsChild>
        <w:div w:id="726152540">
          <w:marLeft w:val="0"/>
          <w:marRight w:val="0"/>
          <w:marTop w:val="300"/>
          <w:marBottom w:val="300"/>
          <w:divBdr>
            <w:top w:val="none" w:sz="0" w:space="0" w:color="auto"/>
            <w:left w:val="none" w:sz="0" w:space="0" w:color="auto"/>
            <w:bottom w:val="none" w:sz="0" w:space="0" w:color="auto"/>
            <w:right w:val="none" w:sz="0" w:space="0" w:color="auto"/>
          </w:divBdr>
        </w:div>
      </w:divsChild>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7017013">
      <w:bodyDiv w:val="1"/>
      <w:marLeft w:val="0"/>
      <w:marRight w:val="0"/>
      <w:marTop w:val="0"/>
      <w:marBottom w:val="0"/>
      <w:divBdr>
        <w:top w:val="none" w:sz="0" w:space="0" w:color="auto"/>
        <w:left w:val="none" w:sz="0" w:space="0" w:color="auto"/>
        <w:bottom w:val="none" w:sz="0" w:space="0" w:color="auto"/>
        <w:right w:val="none" w:sz="0" w:space="0" w:color="auto"/>
      </w:divBdr>
      <w:divsChild>
        <w:div w:id="1129513979">
          <w:marLeft w:val="0"/>
          <w:marRight w:val="0"/>
          <w:marTop w:val="300"/>
          <w:marBottom w:val="300"/>
          <w:divBdr>
            <w:top w:val="none" w:sz="0" w:space="0" w:color="auto"/>
            <w:left w:val="none" w:sz="0" w:space="0" w:color="auto"/>
            <w:bottom w:val="none" w:sz="0" w:space="0" w:color="auto"/>
            <w:right w:val="none" w:sz="0" w:space="0" w:color="auto"/>
          </w:divBdr>
        </w:div>
      </w:divsChild>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1254130">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6101715">
      <w:bodyDiv w:val="1"/>
      <w:marLeft w:val="0"/>
      <w:marRight w:val="0"/>
      <w:marTop w:val="0"/>
      <w:marBottom w:val="0"/>
      <w:divBdr>
        <w:top w:val="none" w:sz="0" w:space="0" w:color="auto"/>
        <w:left w:val="none" w:sz="0" w:space="0" w:color="auto"/>
        <w:bottom w:val="none" w:sz="0" w:space="0" w:color="auto"/>
        <w:right w:val="none" w:sz="0" w:space="0" w:color="auto"/>
      </w:divBdr>
      <w:divsChild>
        <w:div w:id="1725980193">
          <w:marLeft w:val="0"/>
          <w:marRight w:val="0"/>
          <w:marTop w:val="300"/>
          <w:marBottom w:val="300"/>
          <w:divBdr>
            <w:top w:val="none" w:sz="0" w:space="0" w:color="auto"/>
            <w:left w:val="none" w:sz="0" w:space="0" w:color="auto"/>
            <w:bottom w:val="none" w:sz="0" w:space="0" w:color="auto"/>
            <w:right w:val="none" w:sz="0" w:space="0" w:color="auto"/>
          </w:divBdr>
        </w:div>
      </w:divsChild>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46779728">
      <w:bodyDiv w:val="1"/>
      <w:marLeft w:val="0"/>
      <w:marRight w:val="0"/>
      <w:marTop w:val="0"/>
      <w:marBottom w:val="0"/>
      <w:divBdr>
        <w:top w:val="none" w:sz="0" w:space="0" w:color="auto"/>
        <w:left w:val="none" w:sz="0" w:space="0" w:color="auto"/>
        <w:bottom w:val="none" w:sz="0" w:space="0" w:color="auto"/>
        <w:right w:val="none" w:sz="0" w:space="0" w:color="auto"/>
      </w:divBdr>
      <w:divsChild>
        <w:div w:id="2133743907">
          <w:marLeft w:val="0"/>
          <w:marRight w:val="0"/>
          <w:marTop w:val="300"/>
          <w:marBottom w:val="300"/>
          <w:divBdr>
            <w:top w:val="none" w:sz="0" w:space="0" w:color="auto"/>
            <w:left w:val="none" w:sz="0" w:space="0" w:color="auto"/>
            <w:bottom w:val="none" w:sz="0" w:space="0" w:color="auto"/>
            <w:right w:val="none" w:sz="0" w:space="0" w:color="auto"/>
          </w:divBdr>
        </w:div>
      </w:divsChild>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78496241">
      <w:bodyDiv w:val="1"/>
      <w:marLeft w:val="0"/>
      <w:marRight w:val="0"/>
      <w:marTop w:val="0"/>
      <w:marBottom w:val="0"/>
      <w:divBdr>
        <w:top w:val="none" w:sz="0" w:space="0" w:color="auto"/>
        <w:left w:val="none" w:sz="0" w:space="0" w:color="auto"/>
        <w:bottom w:val="none" w:sz="0" w:space="0" w:color="auto"/>
        <w:right w:val="none" w:sz="0" w:space="0" w:color="auto"/>
      </w:divBdr>
      <w:divsChild>
        <w:div w:id="673651215">
          <w:marLeft w:val="0"/>
          <w:marRight w:val="0"/>
          <w:marTop w:val="300"/>
          <w:marBottom w:val="300"/>
          <w:divBdr>
            <w:top w:val="none" w:sz="0" w:space="0" w:color="auto"/>
            <w:left w:val="none" w:sz="0" w:space="0" w:color="auto"/>
            <w:bottom w:val="none" w:sz="0" w:space="0" w:color="auto"/>
            <w:right w:val="none" w:sz="0" w:space="0" w:color="auto"/>
          </w:divBdr>
        </w:div>
      </w:divsChild>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77174946">
      <w:bodyDiv w:val="1"/>
      <w:marLeft w:val="0"/>
      <w:marRight w:val="0"/>
      <w:marTop w:val="0"/>
      <w:marBottom w:val="0"/>
      <w:divBdr>
        <w:top w:val="none" w:sz="0" w:space="0" w:color="auto"/>
        <w:left w:val="none" w:sz="0" w:space="0" w:color="auto"/>
        <w:bottom w:val="none" w:sz="0" w:space="0" w:color="auto"/>
        <w:right w:val="none" w:sz="0" w:space="0" w:color="auto"/>
      </w:divBdr>
      <w:divsChild>
        <w:div w:id="2119523019">
          <w:marLeft w:val="0"/>
          <w:marRight w:val="0"/>
          <w:marTop w:val="300"/>
          <w:marBottom w:val="300"/>
          <w:divBdr>
            <w:top w:val="none" w:sz="0" w:space="0" w:color="auto"/>
            <w:left w:val="none" w:sz="0" w:space="0" w:color="auto"/>
            <w:bottom w:val="none" w:sz="0" w:space="0" w:color="auto"/>
            <w:right w:val="none" w:sz="0" w:space="0" w:color="auto"/>
          </w:divBdr>
        </w:div>
      </w:divsChild>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1658367">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9260782">
      <w:bodyDiv w:val="1"/>
      <w:marLeft w:val="0"/>
      <w:marRight w:val="0"/>
      <w:marTop w:val="0"/>
      <w:marBottom w:val="0"/>
      <w:divBdr>
        <w:top w:val="none" w:sz="0" w:space="0" w:color="auto"/>
        <w:left w:val="none" w:sz="0" w:space="0" w:color="auto"/>
        <w:bottom w:val="none" w:sz="0" w:space="0" w:color="auto"/>
        <w:right w:val="none" w:sz="0" w:space="0" w:color="auto"/>
      </w:divBdr>
      <w:divsChild>
        <w:div w:id="1966807928">
          <w:marLeft w:val="0"/>
          <w:marRight w:val="0"/>
          <w:marTop w:val="300"/>
          <w:marBottom w:val="300"/>
          <w:divBdr>
            <w:top w:val="none" w:sz="0" w:space="0" w:color="auto"/>
            <w:left w:val="none" w:sz="0" w:space="0" w:color="auto"/>
            <w:bottom w:val="none" w:sz="0" w:space="0" w:color="auto"/>
            <w:right w:val="none" w:sz="0" w:space="0" w:color="auto"/>
          </w:divBdr>
        </w:div>
      </w:divsChild>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030078">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7438008">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9857641">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3311212">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50B8-576A-4A36-9BBB-CE2B77F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2024-06-12T18:16:00Z</dcterms:created>
  <dcterms:modified xsi:type="dcterms:W3CDTF">2024-06-27T19:53:00Z</dcterms:modified>
</cp:coreProperties>
</file>