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799F0419" w:rsidR="006E40EA" w:rsidRPr="004B757D" w:rsidRDefault="0093409A" w:rsidP="0093409A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E259A9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="007B36D3">
        <w:rPr>
          <w:sz w:val="20"/>
          <w:szCs w:val="20"/>
        </w:rPr>
        <w:t>4</w:t>
      </w:r>
    </w:p>
    <w:p w14:paraId="7CBF7BE1" w14:textId="57831B05" w:rsidR="006E40EA" w:rsidRDefault="00C7168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  <w:r>
        <w:rPr>
          <w:rFonts w:ascii="Arial Narrow" w:hAnsi="Arial Narrow"/>
          <w:i w:val="0"/>
          <w:color w:val="2F5496"/>
          <w:sz w:val="28"/>
          <w:szCs w:val="28"/>
        </w:rPr>
        <w:t xml:space="preserve">        </w:t>
      </w:r>
      <w:r w:rsidR="00413001">
        <w:rPr>
          <w:rFonts w:ascii="Arial Narrow" w:hAnsi="Arial Narrow"/>
          <w:i w:val="0"/>
          <w:color w:val="2F5496"/>
          <w:sz w:val="28"/>
          <w:szCs w:val="28"/>
        </w:rPr>
        <w:t xml:space="preserve">   </w:t>
      </w:r>
    </w:p>
    <w:p w14:paraId="590060CC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1AD314F7" w14:textId="357496FC" w:rsidR="0090228D" w:rsidRPr="007552EF" w:rsidRDefault="00772D01" w:rsidP="007552EF">
      <w:pPr>
        <w:pStyle w:val="Sinespaciado"/>
        <w:jc w:val="center"/>
        <w:rPr>
          <w:rFonts w:ascii="Times New Roman" w:hAnsi="Times New Roman"/>
          <w:b/>
          <w:i w:val="0"/>
          <w:color w:val="E31B23"/>
          <w:sz w:val="32"/>
          <w:szCs w:val="32"/>
          <w:lang w:val="es-MX" w:eastAsia="es-MX"/>
        </w:rPr>
      </w:pPr>
      <w:r>
        <w:rPr>
          <w:rFonts w:asciiTheme="minorHAnsi" w:eastAsiaTheme="minorHAnsi" w:hAnsiTheme="minorHAnsi"/>
          <w:b/>
          <w:i w:val="0"/>
          <w:iCs w:val="0"/>
          <w:color w:val="006600"/>
          <w:sz w:val="24"/>
          <w:lang w:val="es-MX" w:bidi="ar-SA"/>
        </w:rPr>
        <w:t>LAS PERLAS DEL DANUBIO</w:t>
      </w:r>
      <w:r w:rsidR="00304CA0">
        <w:rPr>
          <w:rFonts w:asciiTheme="minorHAnsi" w:eastAsiaTheme="minorHAnsi" w:hAnsiTheme="minorHAnsi"/>
          <w:b/>
          <w:i w:val="0"/>
          <w:iCs w:val="0"/>
          <w:color w:val="006600"/>
          <w:sz w:val="24"/>
          <w:lang w:val="es-MX" w:bidi="ar-SA"/>
        </w:rPr>
        <w:t xml:space="preserve"> </w:t>
      </w:r>
    </w:p>
    <w:p w14:paraId="336941EF" w14:textId="681B2DDD" w:rsidR="006E40EA" w:rsidRPr="007552EF" w:rsidRDefault="00AE3197" w:rsidP="0090228D">
      <w:pPr>
        <w:pStyle w:val="Sinespaciado"/>
        <w:jc w:val="center"/>
        <w:rPr>
          <w:rFonts w:ascii="Times New Roman" w:hAnsi="Times New Roman"/>
          <w:b/>
          <w:i w:val="0"/>
          <w:color w:val="E31B23"/>
          <w:sz w:val="32"/>
          <w:szCs w:val="32"/>
          <w:lang w:val="es-MX" w:eastAsia="es-MX"/>
        </w:rPr>
      </w:pPr>
      <w:r>
        <w:rPr>
          <w:rFonts w:cs="Calibri Light"/>
          <w:b/>
          <w:i w:val="0"/>
          <w:lang w:val="es-MX"/>
        </w:rPr>
        <w:t>8</w:t>
      </w:r>
      <w:r w:rsidR="00304CA0">
        <w:rPr>
          <w:rFonts w:cs="Calibri Light"/>
          <w:b/>
          <w:i w:val="0"/>
          <w:lang w:val="es-MX"/>
        </w:rPr>
        <w:t xml:space="preserve"> </w:t>
      </w:r>
      <w:r w:rsidR="00D00AA2" w:rsidRPr="007552EF">
        <w:rPr>
          <w:rFonts w:cs="Calibri Light"/>
          <w:b/>
          <w:i w:val="0"/>
          <w:lang w:val="es-MX"/>
        </w:rPr>
        <w:t>DÍAS</w:t>
      </w:r>
    </w:p>
    <w:p w14:paraId="68133F92" w14:textId="77777777" w:rsidR="006E40EA" w:rsidRDefault="006E40EA" w:rsidP="006E40EA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7AB3FDF2" w14:textId="2C6180BB" w:rsidR="0093409A" w:rsidRDefault="0090228D" w:rsidP="006E40EA">
      <w:pPr>
        <w:spacing w:after="0" w:line="240" w:lineRule="auto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                 </w:t>
      </w:r>
      <w:r w:rsidR="006E40EA" w:rsidRPr="00260820">
        <w:rPr>
          <w:color w:val="0D0D0D"/>
          <w:sz w:val="20"/>
          <w:szCs w:val="20"/>
        </w:rPr>
        <w:t xml:space="preserve">              </w:t>
      </w:r>
    </w:p>
    <w:p w14:paraId="5A87AA80" w14:textId="77777777" w:rsidR="0090228D" w:rsidRDefault="006E40EA" w:rsidP="0049450F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color w:val="0D0D0D"/>
          <w:sz w:val="20"/>
          <w:szCs w:val="20"/>
        </w:rPr>
        <w:t xml:space="preserve">                                                                     </w:t>
      </w:r>
    </w:p>
    <w:p w14:paraId="63A1A0A6" w14:textId="33D0CEFA" w:rsidR="00670951" w:rsidRDefault="00670951" w:rsidP="006709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772D01">
        <w:rPr>
          <w:rFonts w:ascii="Calibri" w:hAnsi="Calibri" w:cs="Calibri"/>
          <w:sz w:val="20"/>
          <w:szCs w:val="20"/>
        </w:rPr>
        <w:t xml:space="preserve">hasta </w:t>
      </w:r>
      <w:r w:rsidR="007B36D3">
        <w:rPr>
          <w:rFonts w:ascii="Calibri" w:hAnsi="Calibri" w:cs="Calibri"/>
          <w:sz w:val="20"/>
          <w:szCs w:val="20"/>
        </w:rPr>
        <w:t>octubre</w:t>
      </w:r>
      <w:r w:rsidR="00AE3197">
        <w:rPr>
          <w:rFonts w:ascii="Calibri" w:hAnsi="Calibri" w:cs="Calibri"/>
          <w:sz w:val="20"/>
          <w:szCs w:val="20"/>
        </w:rPr>
        <w:t xml:space="preserve"> del 202</w:t>
      </w:r>
      <w:r w:rsidR="007B36D3">
        <w:rPr>
          <w:rFonts w:ascii="Calibri" w:hAnsi="Calibri" w:cs="Calibri"/>
          <w:sz w:val="20"/>
          <w:szCs w:val="20"/>
        </w:rPr>
        <w:t>4</w:t>
      </w:r>
    </w:p>
    <w:p w14:paraId="7CF9789C" w14:textId="13EAE519" w:rsidR="00670951" w:rsidRDefault="00670951" w:rsidP="006709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 w:rsidR="007B36D3">
        <w:rPr>
          <w:rFonts w:ascii="Calibri" w:hAnsi="Calibri" w:cs="Calibri"/>
          <w:sz w:val="20"/>
          <w:szCs w:val="20"/>
        </w:rPr>
        <w:t>lunes y jueves</w:t>
      </w:r>
    </w:p>
    <w:p w14:paraId="7F86224E" w14:textId="77777777" w:rsidR="00670951" w:rsidRDefault="00670951" w:rsidP="00670951">
      <w:pPr>
        <w:spacing w:after="0" w:line="240" w:lineRule="auto"/>
        <w:rPr>
          <w:rFonts w:cs="Times New Roman"/>
          <w:b/>
          <w:color w:val="006600"/>
          <w:sz w:val="20"/>
          <w:szCs w:val="20"/>
        </w:rPr>
      </w:pPr>
    </w:p>
    <w:p w14:paraId="0D01A72A" w14:textId="21A4E8C3" w:rsidR="006E40EA" w:rsidRPr="0049450F" w:rsidRDefault="006E40EA" w:rsidP="0049450F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rFonts w:cs="Times New Roman"/>
          <w:b/>
          <w:color w:val="006600"/>
          <w:sz w:val="20"/>
          <w:szCs w:val="20"/>
        </w:rPr>
        <w:t>ITINERARIO:</w:t>
      </w:r>
    </w:p>
    <w:p w14:paraId="611C6EED" w14:textId="77777777" w:rsidR="00772D01" w:rsidRPr="00745FBD" w:rsidRDefault="00155328" w:rsidP="00745FBD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745FBD">
        <w:rPr>
          <w:rFonts w:asciiTheme="minorHAnsi" w:hAnsiTheme="minorHAnsi"/>
          <w:sz w:val="20"/>
          <w:szCs w:val="20"/>
        </w:rPr>
        <w:t xml:space="preserve">Día </w:t>
      </w:r>
      <w:proofErr w:type="gramStart"/>
      <w:r w:rsidRPr="00745FBD">
        <w:rPr>
          <w:rFonts w:asciiTheme="minorHAnsi" w:hAnsiTheme="minorHAnsi"/>
          <w:sz w:val="20"/>
          <w:szCs w:val="20"/>
        </w:rPr>
        <w:t>1 :</w:t>
      </w:r>
      <w:proofErr w:type="gramEnd"/>
      <w:r w:rsidRPr="00745FBD">
        <w:rPr>
          <w:rFonts w:asciiTheme="minorHAnsi" w:hAnsiTheme="minorHAnsi"/>
          <w:sz w:val="20"/>
          <w:szCs w:val="20"/>
        </w:rPr>
        <w:t xml:space="preserve"> </w:t>
      </w:r>
      <w:r w:rsidR="00772D01" w:rsidRPr="00745FBD">
        <w:rPr>
          <w:rFonts w:asciiTheme="minorHAnsi" w:hAnsiTheme="minorHAnsi"/>
          <w:color w:val="FF0000"/>
          <w:sz w:val="20"/>
          <w:szCs w:val="20"/>
        </w:rPr>
        <w:t>VIENA</w:t>
      </w:r>
    </w:p>
    <w:p w14:paraId="6AEFF353" w14:textId="57730A2A" w:rsidR="00772D01" w:rsidRPr="00745FBD" w:rsidRDefault="00772D01" w:rsidP="00745FBD">
      <w:pPr>
        <w:pStyle w:val="NoSpacing1"/>
        <w:jc w:val="both"/>
        <w:rPr>
          <w:rFonts w:asciiTheme="minorHAnsi" w:hAnsiTheme="minorHAnsi"/>
          <w:i/>
          <w:sz w:val="20"/>
          <w:szCs w:val="20"/>
          <w:lang w:eastAsia="es-MX"/>
        </w:rPr>
      </w:pPr>
      <w:r w:rsidRPr="00745FBD">
        <w:rPr>
          <w:rFonts w:asciiTheme="minorHAnsi" w:hAnsiTheme="minorHAnsi"/>
          <w:sz w:val="20"/>
          <w:szCs w:val="20"/>
        </w:rPr>
        <w:t xml:space="preserve">Embarque. Presentación de la tripulación y cóctel de bienvenida. Navegación nocturna hacia </w:t>
      </w:r>
      <w:proofErr w:type="spellStart"/>
      <w:r w:rsidRPr="00745FBD">
        <w:rPr>
          <w:rFonts w:asciiTheme="minorHAnsi" w:hAnsiTheme="minorHAnsi"/>
          <w:sz w:val="20"/>
          <w:szCs w:val="20"/>
        </w:rPr>
        <w:t>Melk</w:t>
      </w:r>
      <w:proofErr w:type="spellEnd"/>
      <w:r w:rsidRPr="00745FBD">
        <w:rPr>
          <w:rFonts w:asciiTheme="minorHAnsi" w:hAnsiTheme="minorHAnsi"/>
          <w:i/>
          <w:sz w:val="20"/>
          <w:szCs w:val="20"/>
          <w:lang w:eastAsia="es-MX"/>
        </w:rPr>
        <w:t xml:space="preserve"> </w:t>
      </w:r>
    </w:p>
    <w:p w14:paraId="24322AE5" w14:textId="77777777" w:rsidR="00772D01" w:rsidRPr="00745FBD" w:rsidRDefault="00772D01" w:rsidP="00745FBD">
      <w:pPr>
        <w:pStyle w:val="NoSpacing1"/>
        <w:jc w:val="both"/>
        <w:rPr>
          <w:rFonts w:asciiTheme="minorHAnsi" w:hAnsiTheme="minorHAnsi"/>
          <w:i/>
          <w:sz w:val="20"/>
          <w:szCs w:val="20"/>
          <w:lang w:eastAsia="es-MX"/>
        </w:rPr>
      </w:pPr>
    </w:p>
    <w:p w14:paraId="4B70C4A7" w14:textId="77777777" w:rsidR="00745FBD" w:rsidRPr="00745FBD" w:rsidRDefault="00924527" w:rsidP="00745FBD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745FBD">
        <w:rPr>
          <w:rFonts w:asciiTheme="minorHAnsi" w:hAnsiTheme="minorHAnsi"/>
          <w:sz w:val="20"/>
          <w:szCs w:val="20"/>
          <w:lang w:eastAsia="es-MX"/>
        </w:rPr>
        <w:t>Día 2: </w:t>
      </w:r>
      <w:r w:rsidR="00745FBD" w:rsidRPr="00745FBD">
        <w:rPr>
          <w:rFonts w:asciiTheme="minorHAnsi" w:hAnsiTheme="minorHAnsi"/>
          <w:color w:val="FF0000"/>
          <w:sz w:val="20"/>
          <w:szCs w:val="20"/>
        </w:rPr>
        <w:t>MELK - DURNSTEIN</w:t>
      </w:r>
    </w:p>
    <w:p w14:paraId="6971E339" w14:textId="140903E1" w:rsidR="00F23C91" w:rsidRPr="00745FBD" w:rsidRDefault="00745FBD" w:rsidP="00745FBD">
      <w:pPr>
        <w:pStyle w:val="NoSpacing1"/>
        <w:jc w:val="both"/>
        <w:rPr>
          <w:rFonts w:asciiTheme="minorHAnsi" w:hAnsiTheme="minorHAnsi"/>
          <w:i/>
          <w:sz w:val="20"/>
          <w:szCs w:val="20"/>
        </w:rPr>
      </w:pPr>
      <w:r w:rsidRPr="00745FBD">
        <w:rPr>
          <w:rFonts w:asciiTheme="minorHAnsi" w:hAnsiTheme="minorHAnsi"/>
          <w:b/>
          <w:sz w:val="20"/>
          <w:szCs w:val="20"/>
        </w:rPr>
        <w:t xml:space="preserve">Excursión opcional de la Abadía de </w:t>
      </w:r>
      <w:proofErr w:type="spellStart"/>
      <w:r w:rsidRPr="00745FBD">
        <w:rPr>
          <w:rFonts w:asciiTheme="minorHAnsi" w:hAnsiTheme="minorHAnsi"/>
          <w:b/>
          <w:sz w:val="20"/>
          <w:szCs w:val="20"/>
        </w:rPr>
        <w:t>Melk</w:t>
      </w:r>
      <w:proofErr w:type="spellEnd"/>
      <w:r w:rsidRPr="00745FBD">
        <w:rPr>
          <w:rFonts w:asciiTheme="minorHAnsi" w:hAnsiTheme="minorHAnsi"/>
          <w:sz w:val="20"/>
          <w:szCs w:val="20"/>
        </w:rPr>
        <w:t>, donde se podrá descubrir su impresionante biblioteca.</w:t>
      </w:r>
      <w:r w:rsidRPr="00745F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745FBD">
        <w:rPr>
          <w:rFonts w:asciiTheme="minorHAnsi" w:hAnsiTheme="minorHAnsi"/>
          <w:sz w:val="20"/>
          <w:szCs w:val="20"/>
        </w:rPr>
        <w:t>Navegación</w:t>
      </w:r>
      <w:r w:rsidRPr="00745FBD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7B36D3">
        <w:rPr>
          <w:rFonts w:asciiTheme="minorHAnsi" w:hAnsiTheme="minorHAnsi"/>
          <w:sz w:val="20"/>
          <w:szCs w:val="20"/>
        </w:rPr>
        <w:t>haci</w:t>
      </w:r>
      <w:r w:rsidRPr="00745FBD">
        <w:rPr>
          <w:rFonts w:asciiTheme="minorHAnsi" w:hAnsiTheme="minorHAnsi"/>
          <w:sz w:val="20"/>
          <w:szCs w:val="20"/>
        </w:rPr>
        <w:t>a</w:t>
      </w:r>
      <w:r w:rsidR="007B36D3">
        <w:rPr>
          <w:rFonts w:asciiTheme="minorHAnsi" w:hAnsiTheme="minorHAnsi"/>
          <w:sz w:val="20"/>
          <w:szCs w:val="20"/>
        </w:rPr>
        <w:t xml:space="preserve"> </w:t>
      </w:r>
      <w:r w:rsidRPr="00745FBD">
        <w:rPr>
          <w:rFonts w:asciiTheme="minorHAnsi" w:hAnsiTheme="minorHAnsi"/>
          <w:spacing w:val="-48"/>
          <w:sz w:val="20"/>
          <w:szCs w:val="20"/>
        </w:rPr>
        <w:t xml:space="preserve"> </w:t>
      </w:r>
      <w:r w:rsidR="007B36D3">
        <w:rPr>
          <w:rFonts w:asciiTheme="minorHAnsi" w:hAnsiTheme="minorHAnsi"/>
          <w:spacing w:val="-48"/>
          <w:sz w:val="20"/>
          <w:szCs w:val="20"/>
        </w:rPr>
        <w:t xml:space="preserve">   </w:t>
      </w:r>
      <w:proofErr w:type="spellStart"/>
      <w:r w:rsidRPr="00745FBD">
        <w:rPr>
          <w:rFonts w:asciiTheme="minorHAnsi" w:hAnsiTheme="minorHAnsi"/>
          <w:sz w:val="20"/>
          <w:szCs w:val="20"/>
        </w:rPr>
        <w:t>Durnstein</w:t>
      </w:r>
      <w:proofErr w:type="spellEnd"/>
      <w:r w:rsidRPr="00745FBD">
        <w:rPr>
          <w:rFonts w:asciiTheme="minorHAnsi" w:hAnsiTheme="minorHAnsi"/>
          <w:sz w:val="20"/>
          <w:szCs w:val="20"/>
        </w:rPr>
        <w:t>.</w:t>
      </w:r>
      <w:r w:rsidRPr="00745FBD">
        <w:rPr>
          <w:rFonts w:asciiTheme="minorHAnsi" w:hAnsiTheme="minorHAnsi"/>
          <w:spacing w:val="-8"/>
          <w:sz w:val="20"/>
          <w:szCs w:val="20"/>
        </w:rPr>
        <w:t xml:space="preserve"> </w:t>
      </w:r>
      <w:r w:rsidR="007B36D3">
        <w:rPr>
          <w:rFonts w:asciiTheme="minorHAnsi" w:hAnsiTheme="minorHAnsi"/>
          <w:sz w:val="20"/>
          <w:szCs w:val="20"/>
        </w:rPr>
        <w:t>Tiempo libre</w:t>
      </w:r>
      <w:r w:rsidRPr="00745FBD">
        <w:rPr>
          <w:rFonts w:asciiTheme="minorHAnsi" w:hAnsiTheme="minorHAnsi"/>
          <w:sz w:val="20"/>
          <w:szCs w:val="20"/>
        </w:rPr>
        <w:t>.</w:t>
      </w:r>
      <w:r w:rsidRPr="00745FBD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745FBD">
        <w:rPr>
          <w:rFonts w:asciiTheme="minorHAnsi" w:hAnsiTheme="minorHAnsi"/>
          <w:sz w:val="20"/>
          <w:szCs w:val="20"/>
        </w:rPr>
        <w:t>Regreso</w:t>
      </w:r>
      <w:r w:rsidRPr="00745FBD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745FBD">
        <w:rPr>
          <w:rFonts w:asciiTheme="minorHAnsi" w:hAnsiTheme="minorHAnsi"/>
          <w:sz w:val="20"/>
          <w:szCs w:val="20"/>
        </w:rPr>
        <w:t>a</w:t>
      </w:r>
      <w:r w:rsidRPr="00745FBD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745FBD">
        <w:rPr>
          <w:rFonts w:asciiTheme="minorHAnsi" w:hAnsiTheme="minorHAnsi"/>
          <w:sz w:val="20"/>
          <w:szCs w:val="20"/>
        </w:rPr>
        <w:t>bord</w:t>
      </w:r>
      <w:r w:rsidR="007B36D3">
        <w:rPr>
          <w:rFonts w:asciiTheme="minorHAnsi" w:hAnsiTheme="minorHAnsi"/>
          <w:sz w:val="20"/>
          <w:szCs w:val="20"/>
        </w:rPr>
        <w:t xml:space="preserve">o </w:t>
      </w:r>
      <w:r w:rsidRPr="00745FBD">
        <w:rPr>
          <w:rFonts w:asciiTheme="minorHAnsi" w:hAnsiTheme="minorHAnsi"/>
          <w:spacing w:val="-48"/>
          <w:sz w:val="20"/>
          <w:szCs w:val="20"/>
        </w:rPr>
        <w:t xml:space="preserve"> </w:t>
      </w:r>
      <w:r w:rsidR="007B36D3">
        <w:rPr>
          <w:rFonts w:asciiTheme="minorHAnsi" w:hAnsiTheme="minorHAnsi"/>
          <w:spacing w:val="-48"/>
          <w:sz w:val="20"/>
          <w:szCs w:val="20"/>
        </w:rPr>
        <w:t xml:space="preserve">     </w:t>
      </w:r>
      <w:r w:rsidRPr="00745FBD">
        <w:rPr>
          <w:rFonts w:asciiTheme="minorHAnsi" w:hAnsiTheme="minorHAnsi"/>
          <w:sz w:val="20"/>
          <w:szCs w:val="20"/>
        </w:rPr>
        <w:t>al final de la tarde y continuación de la navegación</w:t>
      </w:r>
      <w:r w:rsidR="007B36D3">
        <w:rPr>
          <w:rFonts w:asciiTheme="minorHAnsi" w:hAnsiTheme="minorHAnsi"/>
          <w:sz w:val="20"/>
          <w:szCs w:val="20"/>
        </w:rPr>
        <w:t xml:space="preserve"> nocturna</w:t>
      </w:r>
      <w:r w:rsidRPr="00745FBD">
        <w:rPr>
          <w:rFonts w:asciiTheme="minorHAnsi" w:hAnsiTheme="minorHAnsi"/>
          <w:sz w:val="20"/>
          <w:szCs w:val="20"/>
        </w:rPr>
        <w:t xml:space="preserve"> hacia Bratislava</w:t>
      </w:r>
    </w:p>
    <w:p w14:paraId="5165F99E" w14:textId="77777777" w:rsidR="00745FBD" w:rsidRPr="00745FBD" w:rsidRDefault="00745FBD" w:rsidP="00745FBD">
      <w:pPr>
        <w:pStyle w:val="NoSpacing1"/>
        <w:jc w:val="both"/>
        <w:rPr>
          <w:rFonts w:asciiTheme="minorHAnsi" w:hAnsiTheme="minorHAnsi"/>
          <w:i/>
          <w:sz w:val="20"/>
          <w:szCs w:val="20"/>
          <w:lang w:eastAsia="es-MX"/>
        </w:rPr>
      </w:pPr>
    </w:p>
    <w:p w14:paraId="0C9D554E" w14:textId="362C412C" w:rsidR="00924527" w:rsidRPr="00745FBD" w:rsidRDefault="00924527" w:rsidP="00745FBD">
      <w:pPr>
        <w:pStyle w:val="NoSpacing1"/>
        <w:jc w:val="both"/>
        <w:rPr>
          <w:rFonts w:asciiTheme="minorHAnsi" w:hAnsiTheme="minorHAnsi"/>
          <w:i/>
          <w:sz w:val="20"/>
          <w:szCs w:val="20"/>
          <w:lang w:eastAsia="es-MX"/>
        </w:rPr>
      </w:pPr>
      <w:r w:rsidRPr="00745FBD">
        <w:rPr>
          <w:rFonts w:asciiTheme="minorHAnsi" w:hAnsiTheme="minorHAnsi"/>
          <w:sz w:val="20"/>
          <w:szCs w:val="20"/>
          <w:lang w:eastAsia="es-MX"/>
        </w:rPr>
        <w:t>Día 3: </w:t>
      </w:r>
      <w:r w:rsidR="00745FBD" w:rsidRPr="00745FBD">
        <w:rPr>
          <w:rFonts w:asciiTheme="minorHAnsi" w:hAnsiTheme="minorHAnsi"/>
          <w:color w:val="FF0000"/>
          <w:sz w:val="20"/>
          <w:szCs w:val="20"/>
        </w:rPr>
        <w:t>BRATISLAVA - KALOCSA</w:t>
      </w:r>
    </w:p>
    <w:p w14:paraId="50E75C47" w14:textId="56A3C962" w:rsidR="007B36D3" w:rsidRPr="007B36D3" w:rsidRDefault="00745FBD" w:rsidP="007B36D3">
      <w:pPr>
        <w:pStyle w:val="NoSpacing1"/>
        <w:jc w:val="both"/>
        <w:rPr>
          <w:rFonts w:asciiTheme="minorHAnsi" w:hAnsiTheme="minorHAnsi"/>
          <w:b/>
          <w:sz w:val="20"/>
          <w:szCs w:val="20"/>
        </w:rPr>
      </w:pPr>
      <w:r w:rsidRPr="007B36D3">
        <w:rPr>
          <w:rFonts w:asciiTheme="minorHAnsi" w:hAnsiTheme="minorHAnsi"/>
          <w:b/>
          <w:sz w:val="20"/>
          <w:szCs w:val="20"/>
        </w:rPr>
        <w:t>Excursi</w:t>
      </w:r>
      <w:r w:rsidR="007B36D3" w:rsidRPr="007B36D3">
        <w:rPr>
          <w:rFonts w:asciiTheme="minorHAnsi" w:hAnsiTheme="minorHAnsi"/>
          <w:b/>
          <w:sz w:val="20"/>
          <w:szCs w:val="20"/>
        </w:rPr>
        <w:t>o</w:t>
      </w:r>
      <w:r w:rsidRPr="007B36D3">
        <w:rPr>
          <w:rFonts w:asciiTheme="minorHAnsi" w:hAnsiTheme="minorHAnsi"/>
          <w:b/>
          <w:sz w:val="20"/>
          <w:szCs w:val="20"/>
        </w:rPr>
        <w:t>n</w:t>
      </w:r>
      <w:r w:rsidR="007B36D3" w:rsidRPr="007B36D3">
        <w:rPr>
          <w:rFonts w:asciiTheme="minorHAnsi" w:hAnsiTheme="minorHAnsi"/>
          <w:b/>
          <w:sz w:val="20"/>
          <w:szCs w:val="20"/>
        </w:rPr>
        <w:t>es</w:t>
      </w:r>
      <w:r w:rsidRPr="007B36D3">
        <w:rPr>
          <w:rFonts w:asciiTheme="minorHAnsi" w:hAnsiTheme="minorHAnsi"/>
          <w:b/>
          <w:sz w:val="20"/>
          <w:szCs w:val="20"/>
        </w:rPr>
        <w:t xml:space="preserve"> opcional</w:t>
      </w:r>
      <w:r w:rsidR="007B36D3" w:rsidRPr="007B36D3">
        <w:rPr>
          <w:rFonts w:asciiTheme="minorHAnsi" w:hAnsiTheme="minorHAnsi"/>
          <w:b/>
          <w:sz w:val="20"/>
          <w:szCs w:val="20"/>
        </w:rPr>
        <w:t>es</w:t>
      </w:r>
      <w:r w:rsidRPr="007B36D3">
        <w:rPr>
          <w:rFonts w:asciiTheme="minorHAnsi" w:hAnsiTheme="minorHAnsi"/>
          <w:b/>
          <w:sz w:val="20"/>
          <w:szCs w:val="20"/>
        </w:rPr>
        <w:t xml:space="preserve"> </w:t>
      </w:r>
      <w:r w:rsidR="007B36D3" w:rsidRPr="007B36D3">
        <w:rPr>
          <w:rFonts w:asciiTheme="minorHAnsi" w:hAnsiTheme="minorHAnsi"/>
          <w:b/>
          <w:sz w:val="20"/>
          <w:szCs w:val="20"/>
        </w:rPr>
        <w:t>- CLÁSICA: Bratislava</w:t>
      </w:r>
    </w:p>
    <w:p w14:paraId="6DC83A00" w14:textId="2A3FD02E" w:rsidR="007B36D3" w:rsidRPr="007B36D3" w:rsidRDefault="007B36D3" w:rsidP="007B36D3">
      <w:pPr>
        <w:pStyle w:val="NoSpacing1"/>
        <w:jc w:val="both"/>
        <w:rPr>
          <w:rFonts w:asciiTheme="minorHAnsi" w:hAnsiTheme="minorHAnsi"/>
          <w:b/>
          <w:sz w:val="20"/>
          <w:szCs w:val="20"/>
        </w:rPr>
      </w:pPr>
      <w:r w:rsidRPr="007B36D3">
        <w:rPr>
          <w:rFonts w:asciiTheme="minorHAnsi" w:hAnsiTheme="minorHAnsi"/>
          <w:b/>
          <w:sz w:val="20"/>
          <w:szCs w:val="20"/>
        </w:rPr>
        <w:t>- ACTIVA: paseo por la reserva natural</w:t>
      </w:r>
      <w:r w:rsidRPr="007B36D3">
        <w:rPr>
          <w:rFonts w:asciiTheme="minorHAnsi" w:hAnsiTheme="minorHAnsi"/>
          <w:b/>
          <w:sz w:val="20"/>
          <w:szCs w:val="20"/>
        </w:rPr>
        <w:t xml:space="preserve"> </w:t>
      </w:r>
      <w:r w:rsidRPr="007B36D3">
        <w:rPr>
          <w:rFonts w:asciiTheme="minorHAnsi" w:hAnsiTheme="minorHAnsi"/>
          <w:b/>
          <w:sz w:val="20"/>
          <w:szCs w:val="20"/>
        </w:rPr>
        <w:t xml:space="preserve">de </w:t>
      </w:r>
      <w:proofErr w:type="spellStart"/>
      <w:r w:rsidRPr="007B36D3">
        <w:rPr>
          <w:rFonts w:asciiTheme="minorHAnsi" w:hAnsiTheme="minorHAnsi"/>
          <w:b/>
          <w:sz w:val="20"/>
          <w:szCs w:val="20"/>
        </w:rPr>
        <w:t>Devinska</w:t>
      </w:r>
      <w:proofErr w:type="spellEnd"/>
      <w:r w:rsidRPr="007B36D3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7B36D3">
        <w:rPr>
          <w:rFonts w:asciiTheme="minorHAnsi" w:hAnsiTheme="minorHAnsi"/>
          <w:b/>
          <w:sz w:val="20"/>
          <w:szCs w:val="20"/>
        </w:rPr>
        <w:t>Kobyla</w:t>
      </w:r>
      <w:proofErr w:type="spellEnd"/>
      <w:r w:rsidRPr="007B36D3">
        <w:rPr>
          <w:rFonts w:asciiTheme="minorHAnsi" w:hAnsiTheme="minorHAnsi"/>
          <w:b/>
          <w:sz w:val="20"/>
          <w:szCs w:val="20"/>
        </w:rPr>
        <w:t xml:space="preserve"> hasta las ruinas</w:t>
      </w:r>
      <w:r w:rsidRPr="007B36D3">
        <w:rPr>
          <w:rFonts w:asciiTheme="minorHAnsi" w:hAnsiTheme="minorHAnsi"/>
          <w:b/>
          <w:sz w:val="20"/>
          <w:szCs w:val="20"/>
        </w:rPr>
        <w:t xml:space="preserve"> </w:t>
      </w:r>
      <w:r w:rsidRPr="007B36D3">
        <w:rPr>
          <w:rFonts w:asciiTheme="minorHAnsi" w:hAnsiTheme="minorHAnsi"/>
          <w:b/>
          <w:sz w:val="20"/>
          <w:szCs w:val="20"/>
        </w:rPr>
        <w:t>del castillo Devin</w:t>
      </w:r>
    </w:p>
    <w:p w14:paraId="0ADE3B4D" w14:textId="3566077D" w:rsidR="00924527" w:rsidRPr="007B36D3" w:rsidRDefault="007B36D3" w:rsidP="007B36D3">
      <w:pPr>
        <w:pStyle w:val="NoSpacing1"/>
        <w:jc w:val="both"/>
        <w:rPr>
          <w:rFonts w:asciiTheme="minorHAnsi" w:hAnsiTheme="minorHAnsi"/>
          <w:bCs/>
          <w:i/>
          <w:sz w:val="20"/>
          <w:szCs w:val="20"/>
          <w:lang w:eastAsia="es-MX"/>
        </w:rPr>
      </w:pPr>
      <w:r w:rsidRPr="007B36D3">
        <w:rPr>
          <w:rFonts w:asciiTheme="minorHAnsi" w:hAnsiTheme="minorHAnsi"/>
          <w:bCs/>
          <w:sz w:val="20"/>
          <w:szCs w:val="20"/>
        </w:rPr>
        <w:t xml:space="preserve">Tarde de navegación hacia </w:t>
      </w:r>
      <w:proofErr w:type="spellStart"/>
      <w:r w:rsidRPr="007B36D3">
        <w:rPr>
          <w:rFonts w:asciiTheme="minorHAnsi" w:hAnsiTheme="minorHAnsi"/>
          <w:bCs/>
          <w:sz w:val="20"/>
          <w:szCs w:val="20"/>
        </w:rPr>
        <w:t>Kalocsa</w:t>
      </w:r>
      <w:proofErr w:type="spellEnd"/>
    </w:p>
    <w:p w14:paraId="66F88D13" w14:textId="77777777" w:rsidR="001C11E2" w:rsidRPr="00745FBD" w:rsidRDefault="001C11E2" w:rsidP="00745FBD">
      <w:pPr>
        <w:pStyle w:val="NoSpacing1"/>
        <w:jc w:val="both"/>
        <w:rPr>
          <w:rFonts w:asciiTheme="minorHAnsi" w:hAnsiTheme="minorHAnsi"/>
          <w:i/>
          <w:sz w:val="20"/>
          <w:szCs w:val="20"/>
          <w:lang w:eastAsia="es-MX"/>
        </w:rPr>
      </w:pPr>
    </w:p>
    <w:p w14:paraId="2D5194F9" w14:textId="742E53BF" w:rsidR="00745FBD" w:rsidRPr="00745FBD" w:rsidRDefault="00924527" w:rsidP="00745FBD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745FBD">
        <w:rPr>
          <w:rFonts w:asciiTheme="minorHAnsi" w:hAnsiTheme="minorHAnsi"/>
          <w:sz w:val="20"/>
          <w:szCs w:val="20"/>
          <w:lang w:eastAsia="es-MX"/>
        </w:rPr>
        <w:t>Día 4: </w:t>
      </w:r>
      <w:r w:rsidR="00745FBD" w:rsidRPr="00745FBD">
        <w:rPr>
          <w:rFonts w:asciiTheme="minorHAnsi" w:hAnsiTheme="minorHAnsi"/>
          <w:color w:val="FF0000"/>
          <w:sz w:val="20"/>
          <w:szCs w:val="20"/>
        </w:rPr>
        <w:t>KALOCSA - BUDAPEST</w:t>
      </w:r>
    </w:p>
    <w:p w14:paraId="68490DFB" w14:textId="2DCCDA5E" w:rsidR="001C11E2" w:rsidRPr="00745FBD" w:rsidRDefault="00745FBD" w:rsidP="00745FBD">
      <w:pPr>
        <w:pStyle w:val="NoSpacing1"/>
        <w:jc w:val="both"/>
        <w:rPr>
          <w:rFonts w:asciiTheme="minorHAnsi" w:hAnsiTheme="minorHAnsi"/>
          <w:i/>
          <w:sz w:val="20"/>
          <w:szCs w:val="20"/>
          <w:lang w:eastAsia="es-MX"/>
        </w:rPr>
      </w:pPr>
      <w:r w:rsidRPr="00745FBD">
        <w:rPr>
          <w:rFonts w:asciiTheme="minorHAnsi" w:hAnsiTheme="minorHAnsi"/>
          <w:b/>
          <w:sz w:val="20"/>
          <w:szCs w:val="20"/>
        </w:rPr>
        <w:t xml:space="preserve">Excursión opcional de la </w:t>
      </w:r>
      <w:proofErr w:type="spellStart"/>
      <w:r w:rsidRPr="00745FBD">
        <w:rPr>
          <w:rFonts w:asciiTheme="minorHAnsi" w:hAnsiTheme="minorHAnsi"/>
          <w:b/>
          <w:sz w:val="20"/>
          <w:szCs w:val="20"/>
        </w:rPr>
        <w:t>Puzsta</w:t>
      </w:r>
      <w:proofErr w:type="spellEnd"/>
      <w:r w:rsidRPr="00745FBD">
        <w:rPr>
          <w:rFonts w:asciiTheme="minorHAnsi" w:hAnsiTheme="minorHAnsi"/>
          <w:sz w:val="20"/>
          <w:szCs w:val="20"/>
        </w:rPr>
        <w:t>, enorme planicie que en siglos atrás conformaba el oeste salvaje de</w:t>
      </w:r>
      <w:r w:rsidRPr="00745F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745FBD">
        <w:rPr>
          <w:rFonts w:asciiTheme="minorHAnsi" w:hAnsiTheme="minorHAnsi"/>
          <w:sz w:val="20"/>
          <w:szCs w:val="20"/>
        </w:rPr>
        <w:t>Hungría. Allí se asistirá a un espectáculo ecuestre. Tarde de navegación hacia Budapest "la perla del</w:t>
      </w:r>
      <w:r w:rsidRPr="00745F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745FBD">
        <w:rPr>
          <w:rFonts w:asciiTheme="minorHAnsi" w:hAnsiTheme="minorHAnsi"/>
          <w:sz w:val="20"/>
          <w:szCs w:val="20"/>
        </w:rPr>
        <w:t>Danubio", donde se llegará por la noche</w:t>
      </w:r>
    </w:p>
    <w:p w14:paraId="26E20DAF" w14:textId="77777777" w:rsidR="00745FBD" w:rsidRPr="00745FBD" w:rsidRDefault="00745FBD" w:rsidP="00745FBD">
      <w:pPr>
        <w:pStyle w:val="NoSpacing1"/>
        <w:jc w:val="both"/>
        <w:rPr>
          <w:rFonts w:asciiTheme="minorHAnsi" w:hAnsiTheme="minorHAnsi"/>
          <w:i/>
          <w:sz w:val="20"/>
          <w:szCs w:val="20"/>
          <w:lang w:eastAsia="es-MX"/>
        </w:rPr>
      </w:pPr>
    </w:p>
    <w:p w14:paraId="65ECDEEF" w14:textId="77777777" w:rsidR="00745FBD" w:rsidRPr="00745FBD" w:rsidRDefault="00924527" w:rsidP="00745FBD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745FBD">
        <w:rPr>
          <w:rFonts w:asciiTheme="minorHAnsi" w:hAnsiTheme="minorHAnsi"/>
          <w:sz w:val="20"/>
          <w:szCs w:val="20"/>
          <w:lang w:eastAsia="es-MX"/>
        </w:rPr>
        <w:t>Día 5: </w:t>
      </w:r>
      <w:r w:rsidR="00745FBD" w:rsidRPr="00745FBD">
        <w:rPr>
          <w:rFonts w:asciiTheme="minorHAnsi" w:hAnsiTheme="minorHAnsi"/>
          <w:color w:val="FF0000"/>
          <w:sz w:val="20"/>
          <w:szCs w:val="20"/>
        </w:rPr>
        <w:t>BUDAPEST</w:t>
      </w:r>
    </w:p>
    <w:p w14:paraId="1EE1F4D0" w14:textId="77777777" w:rsidR="007B36D3" w:rsidRPr="007B36D3" w:rsidRDefault="007B36D3" w:rsidP="007B36D3">
      <w:pPr>
        <w:pStyle w:val="NoSpacing1"/>
        <w:jc w:val="both"/>
        <w:rPr>
          <w:rFonts w:asciiTheme="minorHAnsi" w:hAnsiTheme="minorHAnsi"/>
          <w:b/>
          <w:sz w:val="20"/>
          <w:szCs w:val="20"/>
        </w:rPr>
      </w:pPr>
      <w:r w:rsidRPr="007B36D3">
        <w:rPr>
          <w:rFonts w:asciiTheme="minorHAnsi" w:hAnsiTheme="minorHAnsi"/>
          <w:b/>
          <w:sz w:val="20"/>
          <w:szCs w:val="20"/>
        </w:rPr>
        <w:t>Excursión opcional CLÁSICA/ACTIVA: Budapest.</w:t>
      </w:r>
    </w:p>
    <w:p w14:paraId="5D798DFA" w14:textId="77777777" w:rsidR="007B36D3" w:rsidRPr="007B36D3" w:rsidRDefault="007B36D3" w:rsidP="007B36D3">
      <w:pPr>
        <w:pStyle w:val="NoSpacing1"/>
        <w:jc w:val="both"/>
        <w:rPr>
          <w:rFonts w:asciiTheme="minorHAnsi" w:hAnsiTheme="minorHAnsi"/>
          <w:bCs/>
          <w:sz w:val="20"/>
          <w:szCs w:val="20"/>
        </w:rPr>
      </w:pPr>
      <w:r w:rsidRPr="007B36D3">
        <w:rPr>
          <w:rFonts w:asciiTheme="minorHAnsi" w:hAnsiTheme="minorHAnsi"/>
          <w:bCs/>
          <w:sz w:val="20"/>
          <w:szCs w:val="20"/>
        </w:rPr>
        <w:t>Tarde libre.</w:t>
      </w:r>
    </w:p>
    <w:p w14:paraId="4A9935C3" w14:textId="1877058B" w:rsidR="007B36D3" w:rsidRPr="007B36D3" w:rsidRDefault="007B36D3" w:rsidP="007B36D3">
      <w:pPr>
        <w:pStyle w:val="NoSpacing1"/>
        <w:jc w:val="both"/>
        <w:rPr>
          <w:rFonts w:asciiTheme="minorHAnsi" w:hAnsiTheme="minorHAnsi"/>
          <w:b/>
          <w:sz w:val="20"/>
          <w:szCs w:val="20"/>
        </w:rPr>
      </w:pPr>
      <w:r w:rsidRPr="007B36D3">
        <w:rPr>
          <w:rFonts w:asciiTheme="minorHAnsi" w:hAnsiTheme="minorHAnsi"/>
          <w:b/>
          <w:sz w:val="20"/>
          <w:szCs w:val="20"/>
        </w:rPr>
        <w:t>O excursión opcional fuera del paquete: el Balneario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7B36D3">
        <w:rPr>
          <w:rFonts w:asciiTheme="minorHAnsi" w:hAnsiTheme="minorHAnsi"/>
          <w:b/>
          <w:sz w:val="20"/>
          <w:szCs w:val="20"/>
        </w:rPr>
        <w:t>Gellert</w:t>
      </w:r>
      <w:proofErr w:type="spellEnd"/>
      <w:r w:rsidRPr="007B36D3">
        <w:rPr>
          <w:rFonts w:asciiTheme="minorHAnsi" w:hAnsiTheme="minorHAnsi"/>
          <w:b/>
          <w:sz w:val="20"/>
          <w:szCs w:val="20"/>
        </w:rPr>
        <w:t xml:space="preserve"> o el </w:t>
      </w:r>
      <w:proofErr w:type="gramStart"/>
      <w:r w:rsidRPr="007B36D3">
        <w:rPr>
          <w:rFonts w:asciiTheme="minorHAnsi" w:hAnsiTheme="minorHAnsi"/>
          <w:b/>
          <w:sz w:val="20"/>
          <w:szCs w:val="20"/>
        </w:rPr>
        <w:t>mercado(</w:t>
      </w:r>
      <w:proofErr w:type="gramEnd"/>
      <w:r w:rsidRPr="007B36D3">
        <w:rPr>
          <w:rFonts w:asciiTheme="minorHAnsi" w:hAnsiTheme="minorHAnsi"/>
          <w:b/>
          <w:sz w:val="20"/>
          <w:szCs w:val="20"/>
        </w:rPr>
        <w:t>3) cubierto de Budapest.</w:t>
      </w:r>
    </w:p>
    <w:p w14:paraId="723C23BC" w14:textId="415FC52E" w:rsidR="007B36D3" w:rsidRPr="007B36D3" w:rsidRDefault="007B36D3" w:rsidP="007B36D3">
      <w:pPr>
        <w:pStyle w:val="NoSpacing1"/>
        <w:jc w:val="both"/>
        <w:rPr>
          <w:rFonts w:asciiTheme="minorHAnsi" w:hAnsiTheme="minorHAnsi"/>
          <w:b/>
          <w:sz w:val="20"/>
          <w:szCs w:val="20"/>
        </w:rPr>
      </w:pPr>
      <w:r w:rsidRPr="007B36D3">
        <w:rPr>
          <w:rFonts w:asciiTheme="minorHAnsi" w:hAnsiTheme="minorHAnsi"/>
          <w:b/>
          <w:sz w:val="20"/>
          <w:szCs w:val="20"/>
        </w:rPr>
        <w:t>Excursión opcional CLÁSICA/ACTIVA: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7B36D3">
        <w:rPr>
          <w:rFonts w:asciiTheme="minorHAnsi" w:hAnsiTheme="minorHAnsi"/>
          <w:b/>
          <w:sz w:val="20"/>
          <w:szCs w:val="20"/>
        </w:rPr>
        <w:t>noche folclórica en Budapest.</w:t>
      </w:r>
    </w:p>
    <w:p w14:paraId="55AA4E98" w14:textId="0833C5AE" w:rsidR="001C11E2" w:rsidRDefault="007B36D3" w:rsidP="007B36D3">
      <w:pPr>
        <w:pStyle w:val="NoSpacing1"/>
        <w:jc w:val="both"/>
        <w:rPr>
          <w:rFonts w:asciiTheme="minorHAnsi" w:hAnsiTheme="minorHAnsi"/>
          <w:bCs/>
          <w:sz w:val="20"/>
          <w:szCs w:val="20"/>
        </w:rPr>
      </w:pPr>
      <w:r w:rsidRPr="007B36D3">
        <w:rPr>
          <w:rFonts w:asciiTheme="minorHAnsi" w:hAnsiTheme="minorHAnsi"/>
          <w:bCs/>
          <w:sz w:val="20"/>
          <w:szCs w:val="20"/>
        </w:rPr>
        <w:t>Navegación nocturna hacia Esztergom.</w:t>
      </w:r>
    </w:p>
    <w:p w14:paraId="6091EBC2" w14:textId="77777777" w:rsidR="007B36D3" w:rsidRPr="007B36D3" w:rsidRDefault="007B36D3" w:rsidP="007B36D3">
      <w:pPr>
        <w:pStyle w:val="NoSpacing1"/>
        <w:jc w:val="both"/>
        <w:rPr>
          <w:rFonts w:asciiTheme="minorHAnsi" w:hAnsiTheme="minorHAnsi"/>
          <w:bCs/>
          <w:i/>
          <w:sz w:val="20"/>
          <w:szCs w:val="20"/>
          <w:lang w:eastAsia="es-MX"/>
        </w:rPr>
      </w:pPr>
    </w:p>
    <w:p w14:paraId="38D22F89" w14:textId="77777777" w:rsidR="00745FBD" w:rsidRPr="00745FBD" w:rsidRDefault="00924527" w:rsidP="00745FBD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745FBD">
        <w:rPr>
          <w:rFonts w:asciiTheme="minorHAnsi" w:hAnsiTheme="minorHAnsi"/>
          <w:sz w:val="20"/>
          <w:szCs w:val="20"/>
          <w:lang w:eastAsia="es-MX"/>
        </w:rPr>
        <w:t>Día 6: </w:t>
      </w:r>
      <w:r w:rsidR="00745FBD" w:rsidRPr="00745FBD">
        <w:rPr>
          <w:rFonts w:asciiTheme="minorHAnsi" w:hAnsiTheme="minorHAnsi"/>
          <w:color w:val="FF0000"/>
          <w:sz w:val="20"/>
          <w:szCs w:val="20"/>
        </w:rPr>
        <w:t>ESZTERGOM - VIENA</w:t>
      </w:r>
    </w:p>
    <w:p w14:paraId="7276641F" w14:textId="77777777" w:rsidR="00745FBD" w:rsidRPr="00745FBD" w:rsidRDefault="00745FBD" w:rsidP="00745FBD">
      <w:pPr>
        <w:pStyle w:val="NoSpacing1"/>
        <w:jc w:val="both"/>
        <w:rPr>
          <w:rFonts w:asciiTheme="minorHAnsi" w:hAnsiTheme="minorHAnsi"/>
          <w:sz w:val="20"/>
          <w:szCs w:val="20"/>
        </w:rPr>
      </w:pPr>
      <w:r w:rsidRPr="00745FBD">
        <w:rPr>
          <w:rFonts w:asciiTheme="minorHAnsi" w:hAnsiTheme="minorHAnsi"/>
          <w:sz w:val="20"/>
          <w:szCs w:val="20"/>
        </w:rPr>
        <w:t>Tiempo libre en Esztergom, una de las ciudades más antiguas de Hungría, donde destaca su Basílica, la</w:t>
      </w:r>
      <w:r w:rsidRPr="00745F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745FBD">
        <w:rPr>
          <w:rFonts w:asciiTheme="minorHAnsi" w:hAnsiTheme="minorHAnsi"/>
          <w:sz w:val="20"/>
          <w:szCs w:val="20"/>
        </w:rPr>
        <w:t>más grande de Centroeuropa. Tarde de navegación hacia Viena. Noche de gala. Navegación nocturna.</w:t>
      </w:r>
    </w:p>
    <w:p w14:paraId="754F21F7" w14:textId="77777777" w:rsidR="007C54C6" w:rsidRPr="00745FBD" w:rsidRDefault="007C54C6" w:rsidP="00745FBD">
      <w:pPr>
        <w:pStyle w:val="NoSpacing1"/>
        <w:jc w:val="both"/>
        <w:rPr>
          <w:rFonts w:asciiTheme="minorHAnsi" w:hAnsiTheme="minorHAnsi"/>
          <w:i/>
          <w:sz w:val="20"/>
          <w:szCs w:val="20"/>
          <w:lang w:eastAsia="es-MX"/>
        </w:rPr>
      </w:pPr>
    </w:p>
    <w:p w14:paraId="7F6D5A27" w14:textId="7A985193" w:rsidR="00745FBD" w:rsidRPr="00745FBD" w:rsidRDefault="00924527" w:rsidP="00745FBD">
      <w:pPr>
        <w:pStyle w:val="NoSpacing1"/>
        <w:jc w:val="both"/>
        <w:rPr>
          <w:rFonts w:asciiTheme="minorHAnsi" w:hAnsiTheme="minorHAnsi"/>
          <w:sz w:val="20"/>
          <w:szCs w:val="20"/>
          <w:lang w:eastAsia="es-MX"/>
        </w:rPr>
      </w:pPr>
      <w:r w:rsidRPr="00745FBD">
        <w:rPr>
          <w:rFonts w:asciiTheme="minorHAnsi" w:hAnsiTheme="minorHAnsi"/>
          <w:sz w:val="20"/>
          <w:szCs w:val="20"/>
          <w:lang w:eastAsia="es-MX"/>
        </w:rPr>
        <w:t>Día 7: </w:t>
      </w:r>
      <w:r w:rsidR="00745FBD" w:rsidRPr="00745FBD">
        <w:rPr>
          <w:rFonts w:asciiTheme="minorHAnsi" w:hAnsiTheme="minorHAnsi"/>
          <w:color w:val="FF0000"/>
          <w:sz w:val="20"/>
          <w:szCs w:val="20"/>
        </w:rPr>
        <w:t>VIENA</w:t>
      </w:r>
    </w:p>
    <w:p w14:paraId="5A9D02B2" w14:textId="77777777" w:rsidR="00C9595A" w:rsidRPr="00C9595A" w:rsidRDefault="007B36D3" w:rsidP="007B36D3">
      <w:pPr>
        <w:pStyle w:val="Sinespaciado"/>
        <w:jc w:val="both"/>
        <w:rPr>
          <w:rFonts w:asciiTheme="minorHAnsi" w:hAnsiTheme="minorHAnsi" w:cs="Calibri"/>
          <w:bCs/>
          <w:i w:val="0"/>
          <w:iCs w:val="0"/>
          <w:lang w:val="es-MX" w:eastAsia="ar-SA" w:bidi="ar-SA"/>
        </w:rPr>
      </w:pPr>
      <w:r w:rsidRPr="00C9595A">
        <w:rPr>
          <w:rFonts w:asciiTheme="minorHAnsi" w:hAnsiTheme="minorHAnsi" w:cs="Calibri"/>
          <w:bCs/>
          <w:i w:val="0"/>
          <w:iCs w:val="0"/>
          <w:lang w:val="es-MX" w:eastAsia="ar-SA" w:bidi="ar-SA"/>
        </w:rPr>
        <w:t>Por la mañana, excursión opcional:</w:t>
      </w:r>
    </w:p>
    <w:p w14:paraId="1F76645A" w14:textId="155435B4" w:rsidR="007B36D3" w:rsidRPr="007B36D3" w:rsidRDefault="007B36D3" w:rsidP="007B36D3">
      <w:pPr>
        <w:pStyle w:val="Sinespaciado"/>
        <w:jc w:val="both"/>
        <w:rPr>
          <w:rFonts w:asciiTheme="minorHAnsi" w:hAnsiTheme="minorHAnsi" w:cs="Calibri"/>
          <w:b/>
          <w:i w:val="0"/>
          <w:iCs w:val="0"/>
          <w:lang w:val="es-MX" w:eastAsia="ar-SA" w:bidi="ar-SA"/>
        </w:rPr>
      </w:pPr>
      <w:r w:rsidRPr="007B36D3">
        <w:rPr>
          <w:rFonts w:asciiTheme="minorHAnsi" w:hAnsiTheme="minorHAnsi" w:cs="Calibri"/>
          <w:b/>
          <w:i w:val="0"/>
          <w:iCs w:val="0"/>
          <w:lang w:val="es-MX" w:eastAsia="ar-SA" w:bidi="ar-SA"/>
        </w:rPr>
        <w:t xml:space="preserve">- CLÁSICA: Viena y el palacio de </w:t>
      </w:r>
      <w:proofErr w:type="spellStart"/>
      <w:r w:rsidRPr="007B36D3">
        <w:rPr>
          <w:rFonts w:asciiTheme="minorHAnsi" w:hAnsiTheme="minorHAnsi" w:cs="Calibri"/>
          <w:b/>
          <w:i w:val="0"/>
          <w:iCs w:val="0"/>
          <w:lang w:val="es-MX" w:eastAsia="ar-SA" w:bidi="ar-SA"/>
        </w:rPr>
        <w:t>Schönbrunn</w:t>
      </w:r>
      <w:proofErr w:type="spellEnd"/>
    </w:p>
    <w:p w14:paraId="6C333666" w14:textId="77777777" w:rsidR="007B36D3" w:rsidRDefault="007B36D3" w:rsidP="007B36D3">
      <w:pPr>
        <w:pStyle w:val="Sinespaciado"/>
        <w:jc w:val="both"/>
        <w:rPr>
          <w:rFonts w:asciiTheme="minorHAnsi" w:hAnsiTheme="minorHAnsi" w:cs="Calibri"/>
          <w:b/>
          <w:i w:val="0"/>
          <w:iCs w:val="0"/>
          <w:lang w:val="es-MX" w:eastAsia="ar-SA" w:bidi="ar-SA"/>
        </w:rPr>
      </w:pPr>
      <w:r w:rsidRPr="007B36D3">
        <w:rPr>
          <w:rFonts w:asciiTheme="minorHAnsi" w:hAnsiTheme="minorHAnsi" w:cs="Calibri"/>
          <w:b/>
          <w:i w:val="0"/>
          <w:iCs w:val="0"/>
          <w:lang w:val="es-MX" w:eastAsia="ar-SA" w:bidi="ar-SA"/>
        </w:rPr>
        <w:t>- ACTIVA: Viena como los vieneses</w:t>
      </w:r>
      <w:r>
        <w:rPr>
          <w:rFonts w:asciiTheme="minorHAnsi" w:hAnsiTheme="minorHAnsi" w:cs="Calibri"/>
          <w:b/>
          <w:i w:val="0"/>
          <w:iCs w:val="0"/>
          <w:lang w:val="es-MX" w:eastAsia="ar-SA" w:bidi="ar-SA"/>
        </w:rPr>
        <w:t xml:space="preserve"> </w:t>
      </w:r>
      <w:r w:rsidRPr="007B36D3">
        <w:rPr>
          <w:rFonts w:asciiTheme="minorHAnsi" w:hAnsiTheme="minorHAnsi" w:cs="Calibri"/>
          <w:b/>
          <w:i w:val="0"/>
          <w:iCs w:val="0"/>
          <w:lang w:val="es-MX" w:eastAsia="ar-SA" w:bidi="ar-SA"/>
        </w:rPr>
        <w:t xml:space="preserve">y visita de la </w:t>
      </w:r>
      <w:proofErr w:type="spellStart"/>
      <w:proofErr w:type="gramStart"/>
      <w:r w:rsidRPr="007B36D3">
        <w:rPr>
          <w:rFonts w:asciiTheme="minorHAnsi" w:hAnsiTheme="minorHAnsi" w:cs="Calibri"/>
          <w:b/>
          <w:i w:val="0"/>
          <w:iCs w:val="0"/>
          <w:lang w:val="es-MX" w:eastAsia="ar-SA" w:bidi="ar-SA"/>
        </w:rPr>
        <w:t>Konzerthaus</w:t>
      </w:r>
      <w:proofErr w:type="spellEnd"/>
      <w:r w:rsidRPr="007B36D3">
        <w:rPr>
          <w:rFonts w:asciiTheme="minorHAnsi" w:hAnsiTheme="minorHAnsi" w:cs="Calibri"/>
          <w:b/>
          <w:i w:val="0"/>
          <w:iCs w:val="0"/>
          <w:lang w:val="es-MX" w:eastAsia="ar-SA" w:bidi="ar-SA"/>
        </w:rPr>
        <w:t>(</w:t>
      </w:r>
      <w:proofErr w:type="gramEnd"/>
      <w:r w:rsidRPr="007B36D3">
        <w:rPr>
          <w:rFonts w:asciiTheme="minorHAnsi" w:hAnsiTheme="minorHAnsi" w:cs="Calibri"/>
          <w:b/>
          <w:i w:val="0"/>
          <w:iCs w:val="0"/>
          <w:lang w:val="es-MX" w:eastAsia="ar-SA" w:bidi="ar-SA"/>
        </w:rPr>
        <w:t>2)</w:t>
      </w:r>
      <w:r>
        <w:rPr>
          <w:rFonts w:asciiTheme="minorHAnsi" w:hAnsiTheme="minorHAnsi" w:cs="Calibri"/>
          <w:b/>
          <w:i w:val="0"/>
          <w:iCs w:val="0"/>
          <w:lang w:val="es-MX" w:eastAsia="ar-SA" w:bidi="ar-SA"/>
        </w:rPr>
        <w:t xml:space="preserve"> </w:t>
      </w:r>
    </w:p>
    <w:p w14:paraId="666D0E03" w14:textId="3658153B" w:rsidR="007B36D3" w:rsidRPr="00C9595A" w:rsidRDefault="007B36D3" w:rsidP="007B36D3">
      <w:pPr>
        <w:pStyle w:val="Sinespaciado"/>
        <w:jc w:val="both"/>
        <w:rPr>
          <w:rFonts w:asciiTheme="minorHAnsi" w:hAnsiTheme="minorHAnsi" w:cs="Calibri"/>
          <w:bCs/>
          <w:i w:val="0"/>
          <w:iCs w:val="0"/>
          <w:lang w:val="es-MX" w:eastAsia="ar-SA" w:bidi="ar-SA"/>
        </w:rPr>
      </w:pPr>
      <w:r w:rsidRPr="00C9595A">
        <w:rPr>
          <w:rFonts w:asciiTheme="minorHAnsi" w:hAnsiTheme="minorHAnsi" w:cs="Calibri"/>
          <w:bCs/>
          <w:i w:val="0"/>
          <w:iCs w:val="0"/>
          <w:lang w:val="es-MX" w:eastAsia="ar-SA" w:bidi="ar-SA"/>
        </w:rPr>
        <w:t>Por la tarde, excursiones opcionales</w:t>
      </w:r>
    </w:p>
    <w:p w14:paraId="466E8493" w14:textId="2B494DDE" w:rsidR="007B36D3" w:rsidRPr="007B36D3" w:rsidRDefault="007B36D3" w:rsidP="007B36D3">
      <w:pPr>
        <w:pStyle w:val="Sinespaciado"/>
        <w:jc w:val="both"/>
        <w:rPr>
          <w:rFonts w:asciiTheme="minorHAnsi" w:hAnsiTheme="minorHAnsi" w:cs="Calibri"/>
          <w:b/>
          <w:i w:val="0"/>
          <w:iCs w:val="0"/>
          <w:lang w:val="es-MX" w:eastAsia="ar-SA" w:bidi="ar-SA"/>
        </w:rPr>
      </w:pPr>
      <w:r w:rsidRPr="007B36D3">
        <w:rPr>
          <w:rFonts w:asciiTheme="minorHAnsi" w:hAnsiTheme="minorHAnsi" w:cs="Calibri"/>
          <w:b/>
          <w:i w:val="0"/>
          <w:iCs w:val="0"/>
          <w:lang w:val="es-MX" w:eastAsia="ar-SA" w:bidi="ar-SA"/>
        </w:rPr>
        <w:t xml:space="preserve">CLÁSICA/ACTIVA: la </w:t>
      </w:r>
      <w:proofErr w:type="spellStart"/>
      <w:r w:rsidRPr="007B36D3">
        <w:rPr>
          <w:rFonts w:asciiTheme="minorHAnsi" w:hAnsiTheme="minorHAnsi" w:cs="Calibri"/>
          <w:b/>
          <w:i w:val="0"/>
          <w:iCs w:val="0"/>
          <w:lang w:val="es-MX" w:eastAsia="ar-SA" w:bidi="ar-SA"/>
        </w:rPr>
        <w:t>Hofburg</w:t>
      </w:r>
      <w:proofErr w:type="spellEnd"/>
      <w:r w:rsidRPr="007B36D3">
        <w:rPr>
          <w:rFonts w:asciiTheme="minorHAnsi" w:hAnsiTheme="minorHAnsi" w:cs="Calibri"/>
          <w:b/>
          <w:i w:val="0"/>
          <w:iCs w:val="0"/>
          <w:lang w:val="es-MX" w:eastAsia="ar-SA" w:bidi="ar-SA"/>
        </w:rPr>
        <w:t>, residencia</w:t>
      </w:r>
      <w:r w:rsidR="00C9595A">
        <w:rPr>
          <w:rFonts w:asciiTheme="minorHAnsi" w:hAnsiTheme="minorHAnsi" w:cs="Calibri"/>
          <w:b/>
          <w:i w:val="0"/>
          <w:iCs w:val="0"/>
          <w:lang w:val="es-MX" w:eastAsia="ar-SA" w:bidi="ar-SA"/>
        </w:rPr>
        <w:t xml:space="preserve"> </w:t>
      </w:r>
      <w:r w:rsidRPr="007B36D3">
        <w:rPr>
          <w:rFonts w:asciiTheme="minorHAnsi" w:hAnsiTheme="minorHAnsi" w:cs="Calibri"/>
          <w:b/>
          <w:i w:val="0"/>
          <w:iCs w:val="0"/>
          <w:lang w:val="es-MX" w:eastAsia="ar-SA" w:bidi="ar-SA"/>
        </w:rPr>
        <w:t>de invierno de los Habsburgo y su museo</w:t>
      </w:r>
      <w:r w:rsidR="00C9595A">
        <w:rPr>
          <w:rFonts w:asciiTheme="minorHAnsi" w:hAnsiTheme="minorHAnsi" w:cs="Calibri"/>
          <w:b/>
          <w:i w:val="0"/>
          <w:iCs w:val="0"/>
          <w:lang w:val="es-MX" w:eastAsia="ar-SA" w:bidi="ar-SA"/>
        </w:rPr>
        <w:t xml:space="preserve"> </w:t>
      </w:r>
      <w:r w:rsidRPr="007B36D3">
        <w:rPr>
          <w:rFonts w:asciiTheme="minorHAnsi" w:hAnsiTheme="minorHAnsi" w:cs="Calibri"/>
          <w:b/>
          <w:i w:val="0"/>
          <w:iCs w:val="0"/>
          <w:lang w:val="es-MX" w:eastAsia="ar-SA" w:bidi="ar-SA"/>
        </w:rPr>
        <w:t>homenaje a Sissi.</w:t>
      </w:r>
    </w:p>
    <w:p w14:paraId="18E0C49C" w14:textId="77777777" w:rsidR="007B36D3" w:rsidRPr="007B36D3" w:rsidRDefault="007B36D3" w:rsidP="007B36D3">
      <w:pPr>
        <w:pStyle w:val="Sinespaciado"/>
        <w:jc w:val="both"/>
        <w:rPr>
          <w:rFonts w:asciiTheme="minorHAnsi" w:hAnsiTheme="minorHAnsi" w:cs="Calibri"/>
          <w:b/>
          <w:i w:val="0"/>
          <w:iCs w:val="0"/>
          <w:lang w:val="es-MX" w:eastAsia="ar-SA" w:bidi="ar-SA"/>
        </w:rPr>
      </w:pPr>
      <w:r w:rsidRPr="007B36D3">
        <w:rPr>
          <w:rFonts w:asciiTheme="minorHAnsi" w:hAnsiTheme="minorHAnsi" w:cs="Calibri"/>
          <w:b/>
          <w:i w:val="0"/>
          <w:iCs w:val="0"/>
          <w:lang w:val="es-MX" w:eastAsia="ar-SA" w:bidi="ar-SA"/>
        </w:rPr>
        <w:t>Por la noche, excursiones opcionales</w:t>
      </w:r>
    </w:p>
    <w:p w14:paraId="709B72F9" w14:textId="5446E523" w:rsidR="001C11E2" w:rsidRDefault="007B36D3" w:rsidP="00C9595A">
      <w:pPr>
        <w:pStyle w:val="Sinespaciado"/>
        <w:jc w:val="both"/>
        <w:rPr>
          <w:rFonts w:asciiTheme="minorHAnsi" w:hAnsiTheme="minorHAnsi" w:cs="Calibri"/>
          <w:b/>
          <w:i w:val="0"/>
          <w:iCs w:val="0"/>
          <w:lang w:val="es-MX" w:eastAsia="ar-SA" w:bidi="ar-SA"/>
        </w:rPr>
      </w:pPr>
      <w:r w:rsidRPr="007B36D3">
        <w:rPr>
          <w:rFonts w:asciiTheme="minorHAnsi" w:hAnsiTheme="minorHAnsi" w:cs="Calibri"/>
          <w:b/>
          <w:i w:val="0"/>
          <w:iCs w:val="0"/>
          <w:lang w:val="es-MX" w:eastAsia="ar-SA" w:bidi="ar-SA"/>
        </w:rPr>
        <w:t>CLÁSICA/ACTIVA: concie</w:t>
      </w:r>
      <w:r w:rsidR="00C9595A">
        <w:rPr>
          <w:rFonts w:asciiTheme="minorHAnsi" w:hAnsiTheme="minorHAnsi" w:cs="Calibri"/>
          <w:b/>
          <w:i w:val="0"/>
          <w:iCs w:val="0"/>
          <w:lang w:val="es-MX" w:eastAsia="ar-SA" w:bidi="ar-SA"/>
        </w:rPr>
        <w:t>r</w:t>
      </w:r>
      <w:r w:rsidR="00C9595A" w:rsidRPr="00C9595A">
        <w:rPr>
          <w:rFonts w:asciiTheme="minorHAnsi" w:hAnsiTheme="minorHAnsi" w:cs="Calibri"/>
          <w:b/>
          <w:i w:val="0"/>
          <w:iCs w:val="0"/>
          <w:lang w:val="es-MX" w:eastAsia="ar-SA" w:bidi="ar-SA"/>
        </w:rPr>
        <w:t xml:space="preserve">to de música </w:t>
      </w:r>
      <w:proofErr w:type="gramStart"/>
      <w:r w:rsidR="00C9595A" w:rsidRPr="00C9595A">
        <w:rPr>
          <w:rFonts w:asciiTheme="minorHAnsi" w:hAnsiTheme="minorHAnsi" w:cs="Calibri"/>
          <w:b/>
          <w:i w:val="0"/>
          <w:iCs w:val="0"/>
          <w:lang w:val="es-MX" w:eastAsia="ar-SA" w:bidi="ar-SA"/>
        </w:rPr>
        <w:t>vienesa(</w:t>
      </w:r>
      <w:proofErr w:type="gramEnd"/>
      <w:r w:rsidR="00C9595A" w:rsidRPr="00C9595A">
        <w:rPr>
          <w:rFonts w:asciiTheme="minorHAnsi" w:hAnsiTheme="minorHAnsi" w:cs="Calibri"/>
          <w:b/>
          <w:i w:val="0"/>
          <w:iCs w:val="0"/>
          <w:lang w:val="es-MX" w:eastAsia="ar-SA" w:bidi="ar-SA"/>
        </w:rPr>
        <w:t>sujeto a disponibilidad).</w:t>
      </w:r>
    </w:p>
    <w:p w14:paraId="7EE2B40A" w14:textId="77777777" w:rsidR="00C9595A" w:rsidRPr="00C9595A" w:rsidRDefault="00C9595A" w:rsidP="00C9595A">
      <w:pPr>
        <w:pStyle w:val="Sinespaciado"/>
        <w:jc w:val="both"/>
        <w:rPr>
          <w:rFonts w:asciiTheme="minorHAnsi" w:hAnsiTheme="minorHAnsi" w:cs="Calibri"/>
          <w:b/>
          <w:i w:val="0"/>
          <w:iCs w:val="0"/>
          <w:lang w:val="es-MX" w:eastAsia="ar-SA" w:bidi="ar-SA"/>
        </w:rPr>
      </w:pPr>
    </w:p>
    <w:p w14:paraId="0C66FDDD" w14:textId="01F41587" w:rsidR="00924527" w:rsidRPr="00112235" w:rsidRDefault="00924527" w:rsidP="00924527">
      <w:pPr>
        <w:pStyle w:val="Sinespaciado"/>
        <w:jc w:val="both"/>
        <w:rPr>
          <w:i w:val="0"/>
          <w:color w:val="FF0000"/>
          <w:lang w:val="es-MX" w:eastAsia="es-MX"/>
        </w:rPr>
      </w:pPr>
      <w:r w:rsidRPr="00112235">
        <w:rPr>
          <w:i w:val="0"/>
          <w:lang w:val="es-MX" w:eastAsia="es-MX"/>
        </w:rPr>
        <w:t>Día 8: </w:t>
      </w:r>
      <w:r w:rsidR="00745FBD">
        <w:rPr>
          <w:i w:val="0"/>
          <w:color w:val="FF0000"/>
          <w:lang w:val="es-MX"/>
        </w:rPr>
        <w:t>VIENA</w:t>
      </w:r>
    </w:p>
    <w:p w14:paraId="58005A37" w14:textId="77777777" w:rsidR="00340DF6" w:rsidRPr="00BA12E2" w:rsidRDefault="00340DF6" w:rsidP="00340DF6">
      <w:pPr>
        <w:pStyle w:val="Sinespaciado"/>
        <w:rPr>
          <w:rFonts w:asciiTheme="minorHAnsi" w:hAnsiTheme="minorHAnsi"/>
          <w:i w:val="0"/>
          <w:lang w:val="es-MX"/>
        </w:rPr>
      </w:pPr>
      <w:r w:rsidRPr="00BA12E2">
        <w:rPr>
          <w:rFonts w:asciiTheme="minorHAnsi" w:hAnsiTheme="minorHAnsi"/>
          <w:i w:val="0"/>
          <w:lang w:val="es-MX"/>
        </w:rPr>
        <w:t>Desayuno a bordo. Desembarque a las 9.00h. Fin de nuestros servicios.</w:t>
      </w:r>
    </w:p>
    <w:p w14:paraId="5FDF57EB" w14:textId="77777777" w:rsidR="00D50385" w:rsidRPr="00340DF6" w:rsidRDefault="00D50385" w:rsidP="006E40E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s-ES" w:eastAsia="es-MX"/>
        </w:rPr>
      </w:pPr>
    </w:p>
    <w:p w14:paraId="17B9F4CB" w14:textId="77777777" w:rsidR="00BB6992" w:rsidRPr="00ED694C" w:rsidRDefault="00BB6992" w:rsidP="006E40EA">
      <w:pPr>
        <w:spacing w:after="0" w:line="240" w:lineRule="auto"/>
        <w:jc w:val="both"/>
        <w:rPr>
          <w:rFonts w:eastAsia="Times New Roman" w:cs="Times New Roman"/>
          <w:b/>
          <w:bCs/>
          <w:vanish/>
          <w:color w:val="008000"/>
          <w:sz w:val="20"/>
          <w:szCs w:val="20"/>
          <w:lang w:eastAsia="es-MX"/>
        </w:rPr>
      </w:pPr>
    </w:p>
    <w:p w14:paraId="343DEB7E" w14:textId="77777777" w:rsidR="006E40EA" w:rsidRPr="00ED694C" w:rsidRDefault="006E40EA" w:rsidP="006E40EA">
      <w:pPr>
        <w:spacing w:after="0" w:line="240" w:lineRule="auto"/>
        <w:jc w:val="both"/>
        <w:rPr>
          <w:b/>
          <w:bCs/>
          <w:vanish/>
          <w:color w:val="008000"/>
          <w:sz w:val="20"/>
          <w:szCs w:val="20"/>
        </w:rPr>
      </w:pPr>
    </w:p>
    <w:p w14:paraId="5989495A" w14:textId="77777777" w:rsidR="00ED694C" w:rsidRPr="00ED694C" w:rsidRDefault="00ED694C" w:rsidP="00ED694C">
      <w:pPr>
        <w:spacing w:after="0" w:line="240" w:lineRule="auto"/>
        <w:rPr>
          <w:b/>
          <w:bCs/>
          <w:color w:val="008000"/>
          <w:sz w:val="20"/>
          <w:lang w:val="en-US"/>
        </w:rPr>
      </w:pPr>
      <w:r w:rsidRPr="00ED694C">
        <w:rPr>
          <w:b/>
          <w:bCs/>
          <w:color w:val="008000"/>
          <w:sz w:val="20"/>
          <w:lang w:val="en-US"/>
        </w:rPr>
        <w:t>NUESTROS BARCOS</w:t>
      </w:r>
    </w:p>
    <w:p w14:paraId="047A29DE" w14:textId="77777777" w:rsidR="00ED694C" w:rsidRPr="00ED694C" w:rsidRDefault="00ED694C" w:rsidP="00ED694C">
      <w:pPr>
        <w:spacing w:after="0" w:line="240" w:lineRule="auto"/>
        <w:rPr>
          <w:color w:val="008000"/>
          <w:sz w:val="20"/>
          <w:lang w:val="en-US"/>
        </w:rPr>
      </w:pPr>
      <w:r w:rsidRPr="00ED694C">
        <w:rPr>
          <w:color w:val="008000"/>
          <w:sz w:val="20"/>
          <w:lang w:val="en-US"/>
        </w:rPr>
        <w:t>5 ANCLAS</w:t>
      </w:r>
    </w:p>
    <w:p w14:paraId="7B1D48D3" w14:textId="392967A6" w:rsidR="00ED694C" w:rsidRPr="00ED694C" w:rsidRDefault="00ED694C" w:rsidP="00ED694C">
      <w:pPr>
        <w:spacing w:after="0" w:line="240" w:lineRule="auto"/>
        <w:rPr>
          <w:sz w:val="20"/>
          <w:lang w:val="en-US"/>
        </w:rPr>
      </w:pPr>
      <w:r w:rsidRPr="00ED694C">
        <w:rPr>
          <w:sz w:val="20"/>
          <w:lang w:val="en-US"/>
        </w:rPr>
        <w:lastRenderedPageBreak/>
        <w:t>MS Douce France</w:t>
      </w:r>
    </w:p>
    <w:p w14:paraId="2D7FD2C6" w14:textId="77777777" w:rsidR="00ED694C" w:rsidRPr="00ED694C" w:rsidRDefault="00ED694C" w:rsidP="00ED694C">
      <w:pPr>
        <w:spacing w:after="0" w:line="240" w:lineRule="auto"/>
        <w:rPr>
          <w:sz w:val="20"/>
          <w:lang w:val="en-US"/>
        </w:rPr>
      </w:pPr>
      <w:r w:rsidRPr="00ED694C">
        <w:rPr>
          <w:sz w:val="20"/>
          <w:lang w:val="en-US"/>
        </w:rPr>
        <w:t>MS Vivaldi</w:t>
      </w:r>
    </w:p>
    <w:p w14:paraId="70827556" w14:textId="77777777" w:rsidR="00ED694C" w:rsidRDefault="00ED694C" w:rsidP="00ED694C">
      <w:pPr>
        <w:spacing w:after="0" w:line="240" w:lineRule="auto"/>
        <w:rPr>
          <w:sz w:val="20"/>
          <w:lang w:val="en-US"/>
        </w:rPr>
      </w:pPr>
    </w:p>
    <w:p w14:paraId="0A8D7A9C" w14:textId="6E774441" w:rsidR="00ED694C" w:rsidRPr="00ED694C" w:rsidRDefault="00ED694C" w:rsidP="00ED694C">
      <w:pPr>
        <w:spacing w:after="0" w:line="240" w:lineRule="auto"/>
        <w:rPr>
          <w:color w:val="008000"/>
          <w:sz w:val="20"/>
          <w:lang w:val="en-US"/>
        </w:rPr>
      </w:pPr>
      <w:r w:rsidRPr="00ED694C">
        <w:rPr>
          <w:color w:val="008000"/>
          <w:sz w:val="20"/>
          <w:lang w:val="en-US"/>
        </w:rPr>
        <w:t>4 ANCLAS</w:t>
      </w:r>
    </w:p>
    <w:p w14:paraId="70A56C70" w14:textId="77777777" w:rsidR="00ED694C" w:rsidRPr="00ED694C" w:rsidRDefault="00ED694C" w:rsidP="00ED694C">
      <w:pPr>
        <w:spacing w:after="0" w:line="240" w:lineRule="auto"/>
        <w:rPr>
          <w:sz w:val="20"/>
          <w:lang w:val="en-US"/>
        </w:rPr>
      </w:pPr>
      <w:r w:rsidRPr="00ED694C">
        <w:rPr>
          <w:sz w:val="20"/>
          <w:lang w:val="en-US"/>
        </w:rPr>
        <w:t>MS Beethoven</w:t>
      </w:r>
    </w:p>
    <w:p w14:paraId="153E069E" w14:textId="77777777" w:rsidR="00ED694C" w:rsidRPr="00ED694C" w:rsidRDefault="00ED694C" w:rsidP="00ED694C">
      <w:pPr>
        <w:spacing w:after="0" w:line="240" w:lineRule="auto"/>
        <w:rPr>
          <w:sz w:val="20"/>
          <w:lang w:val="en-US"/>
        </w:rPr>
      </w:pPr>
      <w:r w:rsidRPr="00ED694C">
        <w:rPr>
          <w:sz w:val="20"/>
          <w:lang w:val="en-US"/>
        </w:rPr>
        <w:t>MS Europe</w:t>
      </w:r>
    </w:p>
    <w:p w14:paraId="07908DAE" w14:textId="77777777" w:rsidR="00ED694C" w:rsidRPr="00ED694C" w:rsidRDefault="00ED694C" w:rsidP="00ED694C">
      <w:pPr>
        <w:spacing w:after="0" w:line="240" w:lineRule="auto"/>
        <w:rPr>
          <w:sz w:val="20"/>
          <w:lang w:val="en-US"/>
        </w:rPr>
      </w:pPr>
      <w:r w:rsidRPr="00ED694C">
        <w:rPr>
          <w:sz w:val="20"/>
          <w:lang w:val="en-US"/>
        </w:rPr>
        <w:t>MS France</w:t>
      </w:r>
    </w:p>
    <w:p w14:paraId="4F97FB1E" w14:textId="77777777" w:rsidR="00ED694C" w:rsidRPr="00ED694C" w:rsidRDefault="00ED694C" w:rsidP="00ED694C">
      <w:pPr>
        <w:spacing w:after="0" w:line="240" w:lineRule="auto"/>
        <w:rPr>
          <w:sz w:val="20"/>
          <w:lang w:val="en-US"/>
        </w:rPr>
      </w:pPr>
      <w:r w:rsidRPr="00ED694C">
        <w:rPr>
          <w:sz w:val="20"/>
          <w:lang w:val="en-US"/>
        </w:rPr>
        <w:t>MS Modigliani</w:t>
      </w:r>
    </w:p>
    <w:p w14:paraId="617590B7" w14:textId="77777777" w:rsidR="00C7168A" w:rsidRDefault="00ED694C" w:rsidP="00ED694C">
      <w:pPr>
        <w:spacing w:after="0" w:line="240" w:lineRule="auto"/>
        <w:rPr>
          <w:sz w:val="20"/>
          <w:lang w:val="en-US"/>
        </w:rPr>
      </w:pPr>
      <w:r w:rsidRPr="00ED694C">
        <w:rPr>
          <w:sz w:val="20"/>
          <w:lang w:val="en-US"/>
        </w:rPr>
        <w:t>MS Victor Hugo</w:t>
      </w:r>
      <w:r w:rsidR="00F96C63" w:rsidRPr="00364633">
        <w:rPr>
          <w:sz w:val="20"/>
          <w:lang w:val="en-US"/>
        </w:rPr>
        <w:tab/>
      </w:r>
    </w:p>
    <w:p w14:paraId="215FE869" w14:textId="4E59AE03" w:rsidR="00670951" w:rsidRPr="007C54C6" w:rsidRDefault="00F96C63" w:rsidP="00ED694C">
      <w:pPr>
        <w:spacing w:after="0" w:line="240" w:lineRule="auto"/>
        <w:rPr>
          <w:sz w:val="20"/>
          <w:lang w:val="en-US"/>
        </w:rPr>
      </w:pP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</w:p>
    <w:p w14:paraId="7F28FF56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236CB881" w14:textId="787530C8" w:rsidR="00C7168A" w:rsidRPr="00C7168A" w:rsidRDefault="00C7168A" w:rsidP="00C7168A">
      <w:pPr>
        <w:pStyle w:val="Sinespaciado"/>
        <w:numPr>
          <w:ilvl w:val="0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Alojamiento en camarote doble exterior con climatización individual,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baño completo, televisión vía satélite, radio y caja fuerte.</w:t>
      </w:r>
    </w:p>
    <w:p w14:paraId="1CEEE476" w14:textId="62BECC49" w:rsidR="00C7168A" w:rsidRPr="00C7168A" w:rsidRDefault="00C7168A" w:rsidP="00C7168A">
      <w:pPr>
        <w:pStyle w:val="Sinespaciado"/>
        <w:numPr>
          <w:ilvl w:val="0"/>
          <w:numId w:val="34"/>
        </w:numPr>
        <w:rPr>
          <w:i w:val="0"/>
          <w:lang w:val="es-ES" w:eastAsia="es-MX"/>
        </w:rPr>
      </w:pPr>
      <w:proofErr w:type="spellStart"/>
      <w:r w:rsidRPr="00C7168A">
        <w:rPr>
          <w:i w:val="0"/>
          <w:lang w:val="es-ES" w:eastAsia="es-MX"/>
        </w:rPr>
        <w:t>Wi</w:t>
      </w:r>
      <w:proofErr w:type="spellEnd"/>
      <w:r w:rsidRPr="00C7168A">
        <w:rPr>
          <w:i w:val="0"/>
          <w:lang w:val="es-ES" w:eastAsia="es-MX"/>
        </w:rPr>
        <w:t xml:space="preserve">-Fi gratuito a bordo (excepto en el MV La Belle des </w:t>
      </w:r>
      <w:proofErr w:type="spellStart"/>
      <w:r w:rsidRPr="00C7168A">
        <w:rPr>
          <w:i w:val="0"/>
          <w:lang w:val="es-ES" w:eastAsia="es-MX"/>
        </w:rPr>
        <w:t>Océans</w:t>
      </w:r>
      <w:proofErr w:type="spellEnd"/>
      <w:r w:rsidRPr="00C7168A">
        <w:rPr>
          <w:i w:val="0"/>
          <w:lang w:val="es-ES" w:eastAsia="es-MX"/>
        </w:rPr>
        <w:t>).</w:t>
      </w:r>
    </w:p>
    <w:p w14:paraId="335BE967" w14:textId="4CAFE589" w:rsidR="00C7168A" w:rsidRPr="00C7168A" w:rsidRDefault="00C7168A" w:rsidP="00C7168A">
      <w:pPr>
        <w:pStyle w:val="Sinespaciado"/>
        <w:numPr>
          <w:ilvl w:val="0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Crucero con todas las comidas desde el almuerzo o la cena del primer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 xml:space="preserve">día hasta el desayuno o almuerzo del último (en función del </w:t>
      </w:r>
      <w:proofErr w:type="spellStart"/>
      <w:r w:rsidRPr="00C7168A">
        <w:rPr>
          <w:i w:val="0"/>
          <w:lang w:val="es-ES" w:eastAsia="es-MX"/>
        </w:rPr>
        <w:t>itinerarioelegido</w:t>
      </w:r>
      <w:proofErr w:type="spellEnd"/>
      <w:r w:rsidRPr="00C7168A">
        <w:rPr>
          <w:i w:val="0"/>
          <w:lang w:val="es-ES" w:eastAsia="es-MX"/>
        </w:rPr>
        <w:t>, rogamos consulten en cada caso</w:t>
      </w:r>
      <w:proofErr w:type="gramStart"/>
      <w:r w:rsidRPr="00C7168A">
        <w:rPr>
          <w:i w:val="0"/>
          <w:lang w:val="es-ES" w:eastAsia="es-MX"/>
        </w:rPr>
        <w:t>).-</w:t>
      </w:r>
      <w:proofErr w:type="gramEnd"/>
      <w:r w:rsidRPr="00C7168A">
        <w:rPr>
          <w:i w:val="0"/>
          <w:lang w:val="es-ES" w:eastAsia="es-MX"/>
        </w:rPr>
        <w:t xml:space="preserve"> Sólo hay un único turno de comida y cena. El desayuno se propone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en forma de buffet y el almuerzo y la cena son servidos en mesa.</w:t>
      </w:r>
    </w:p>
    <w:p w14:paraId="2BA19451" w14:textId="13058A85" w:rsidR="00C7168A" w:rsidRPr="00C7168A" w:rsidRDefault="00C7168A" w:rsidP="00C7168A">
      <w:pPr>
        <w:pStyle w:val="Sinespaciado"/>
        <w:numPr>
          <w:ilvl w:val="1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En los cruceros que tienen extensión en hotel, las prestaciones en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materia de restauración se detallan en cada uno de los itinerarios.</w:t>
      </w:r>
    </w:p>
    <w:p w14:paraId="1C2B754E" w14:textId="555A7253" w:rsidR="00C7168A" w:rsidRPr="00C7168A" w:rsidRDefault="00C7168A" w:rsidP="00C7168A">
      <w:pPr>
        <w:pStyle w:val="Sinespaciado"/>
        <w:numPr>
          <w:ilvl w:val="1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Adaptamos nuestros menús para aquellos pasajeros que necesiten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alguna dieta especial con motivo de alguna alergia o intolerancia</w:t>
      </w:r>
    </w:p>
    <w:p w14:paraId="14BD5D40" w14:textId="7FC135C8" w:rsidR="00C7168A" w:rsidRPr="00C7168A" w:rsidRDefault="00C7168A" w:rsidP="00C7168A">
      <w:pPr>
        <w:pStyle w:val="Sinespaciado"/>
        <w:numPr>
          <w:ilvl w:val="0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alimentaria. Para las cenas y la noche de gala, recomendamos una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vestimenta apropiada.</w:t>
      </w:r>
    </w:p>
    <w:p w14:paraId="3F67AD8E" w14:textId="09E0CB13" w:rsidR="00C7168A" w:rsidRPr="00C7168A" w:rsidRDefault="00C7168A" w:rsidP="00C7168A">
      <w:pPr>
        <w:pStyle w:val="Sinespaciado"/>
        <w:numPr>
          <w:ilvl w:val="0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Las bebidas, salvo mención expresa contraria indicada en el programa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del crucero, en el apartado “estos precios no incluyen”. Salvo en este caso,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 xml:space="preserve">las bebidas incluidas en el paquete son aquellas previstas por </w:t>
      </w:r>
      <w:proofErr w:type="spellStart"/>
      <w:r w:rsidRPr="00C7168A">
        <w:rPr>
          <w:i w:val="0"/>
          <w:lang w:val="es-ES" w:eastAsia="es-MX"/>
        </w:rPr>
        <w:t>CroisiEurope</w:t>
      </w:r>
      <w:proofErr w:type="spellEnd"/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y consumidas durante las comidas a bordo del barco y en el bar (salvo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la carta especial del bar y la carta de vinos). El listado detallado es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el siguiente: el agua, el vino*, la</w:t>
      </w:r>
      <w:r>
        <w:rPr>
          <w:i w:val="0"/>
          <w:lang w:val="es-ES" w:eastAsia="es-MX"/>
        </w:rPr>
        <w:t xml:space="preserve"> </w:t>
      </w:r>
      <w:r w:rsidRPr="00C7168A">
        <w:rPr>
          <w:i w:val="0"/>
          <w:lang w:val="es-ES" w:eastAsia="es-MX"/>
        </w:rPr>
        <w:t>cerveza*, los zumos de frutas y un café.</w:t>
      </w:r>
    </w:p>
    <w:p w14:paraId="077A05F8" w14:textId="0FDB411E" w:rsidR="00C7168A" w:rsidRPr="00C7168A" w:rsidRDefault="00C7168A" w:rsidP="00C7168A">
      <w:pPr>
        <w:pStyle w:val="Sinespaciado"/>
        <w:numPr>
          <w:ilvl w:val="0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Seguro de asistencia / repatriación (gratis).</w:t>
      </w:r>
    </w:p>
    <w:p w14:paraId="4E18D765" w14:textId="695DCBA0" w:rsidR="001C11E2" w:rsidRDefault="00C7168A" w:rsidP="00C7168A">
      <w:pPr>
        <w:pStyle w:val="Sinespaciado"/>
        <w:numPr>
          <w:ilvl w:val="0"/>
          <w:numId w:val="34"/>
        </w:numPr>
        <w:rPr>
          <w:i w:val="0"/>
          <w:lang w:val="es-ES" w:eastAsia="es-MX"/>
        </w:rPr>
      </w:pPr>
      <w:r w:rsidRPr="00C7168A">
        <w:rPr>
          <w:i w:val="0"/>
          <w:lang w:val="es-ES" w:eastAsia="es-MX"/>
        </w:rPr>
        <w:t>Las tasas portuarias.</w:t>
      </w:r>
    </w:p>
    <w:p w14:paraId="42E95A22" w14:textId="77777777" w:rsidR="00C7168A" w:rsidRPr="00340DF6" w:rsidRDefault="00C7168A" w:rsidP="00C7168A">
      <w:pPr>
        <w:pStyle w:val="Sinespaciado"/>
        <w:rPr>
          <w:i w:val="0"/>
          <w:lang w:val="es-ES" w:eastAsia="es-MX"/>
        </w:rPr>
      </w:pPr>
    </w:p>
    <w:p w14:paraId="0A493094" w14:textId="77777777" w:rsidR="00BB4B0E" w:rsidRPr="00BB4B0E" w:rsidRDefault="006E40EA" w:rsidP="00BB4B0E">
      <w:pPr>
        <w:pStyle w:val="Sinespaciado"/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</w:pPr>
      <w:r w:rsidRPr="00BB4B0E"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  <w:t>NO INCLUYE:</w:t>
      </w:r>
    </w:p>
    <w:p w14:paraId="1BDFA240" w14:textId="2E09C7D4" w:rsidR="00C7168A" w:rsidRPr="00C7168A" w:rsidRDefault="00C7168A" w:rsidP="00C7168A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• Durante las comidas a bordo: las bebidas que figuran en las cartas</w:t>
      </w:r>
      <w:r>
        <w:rPr>
          <w:i w:val="0"/>
          <w:lang w:val="es-MX" w:eastAsia="es-MX"/>
        </w:rPr>
        <w:t xml:space="preserve"> </w:t>
      </w:r>
      <w:r w:rsidRPr="00C7168A">
        <w:rPr>
          <w:i w:val="0"/>
          <w:lang w:val="es-MX" w:eastAsia="es-MX"/>
        </w:rPr>
        <w:t>especiales y carta de vinos.</w:t>
      </w:r>
    </w:p>
    <w:p w14:paraId="6D604145" w14:textId="77777777" w:rsidR="00C7168A" w:rsidRPr="00C7168A" w:rsidRDefault="00C7168A" w:rsidP="00C7168A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• Las bebidas durante las comidas en excursiones, extensiones o traslados.</w:t>
      </w:r>
    </w:p>
    <w:p w14:paraId="4A801207" w14:textId="3C925F63" w:rsidR="00C7168A" w:rsidRPr="00C7168A" w:rsidRDefault="00C7168A" w:rsidP="00C7168A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• Excursiones opcionales (a reservar y pagar en la agencia o a bordo).</w:t>
      </w:r>
      <w:r>
        <w:rPr>
          <w:i w:val="0"/>
          <w:lang w:val="es-MX" w:eastAsia="es-MX"/>
        </w:rPr>
        <w:t xml:space="preserve"> </w:t>
      </w:r>
      <w:r w:rsidRPr="00C7168A">
        <w:rPr>
          <w:i w:val="0"/>
          <w:lang w:val="es-MX" w:eastAsia="es-MX"/>
        </w:rPr>
        <w:t>Las excursiones mencionadas en nuestros programas se ofrecen de</w:t>
      </w:r>
      <w:r>
        <w:rPr>
          <w:i w:val="0"/>
          <w:lang w:val="es-MX" w:eastAsia="es-MX"/>
        </w:rPr>
        <w:t xml:space="preserve"> </w:t>
      </w:r>
      <w:r w:rsidRPr="00C7168A">
        <w:rPr>
          <w:i w:val="0"/>
          <w:lang w:val="es-MX" w:eastAsia="es-MX"/>
        </w:rPr>
        <w:t>forma opcional y, por lo tanto, no están incluidas en nuestros precios,</w:t>
      </w:r>
      <w:r>
        <w:rPr>
          <w:i w:val="0"/>
          <w:lang w:val="es-MX" w:eastAsia="es-MX"/>
        </w:rPr>
        <w:t xml:space="preserve"> </w:t>
      </w:r>
      <w:r w:rsidRPr="00C7168A">
        <w:rPr>
          <w:i w:val="0"/>
          <w:lang w:val="es-MX" w:eastAsia="es-MX"/>
        </w:rPr>
        <w:t>a menos que se indique lo contrario en los programas</w:t>
      </w:r>
      <w:r>
        <w:rPr>
          <w:i w:val="0"/>
          <w:lang w:val="es-MX" w:eastAsia="es-MX"/>
        </w:rPr>
        <w:t xml:space="preserve"> </w:t>
      </w:r>
      <w:r w:rsidRPr="00C7168A">
        <w:rPr>
          <w:i w:val="0"/>
          <w:lang w:val="es-MX" w:eastAsia="es-MX"/>
        </w:rPr>
        <w:t>correspondientes.</w:t>
      </w:r>
    </w:p>
    <w:p w14:paraId="7935707F" w14:textId="0F01E8FF" w:rsidR="00C7168A" w:rsidRPr="00C7168A" w:rsidRDefault="00C7168A" w:rsidP="00C7168A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• Los traslados (posibilidad de traslados privados a la demanda, rogamos</w:t>
      </w:r>
      <w:r>
        <w:rPr>
          <w:i w:val="0"/>
          <w:lang w:val="es-MX" w:eastAsia="es-MX"/>
        </w:rPr>
        <w:t xml:space="preserve"> </w:t>
      </w:r>
      <w:r w:rsidRPr="00C7168A">
        <w:rPr>
          <w:i w:val="0"/>
          <w:lang w:val="es-MX" w:eastAsia="es-MX"/>
        </w:rPr>
        <w:t>consulten).</w:t>
      </w:r>
    </w:p>
    <w:p w14:paraId="61CBDECE" w14:textId="543012EA" w:rsidR="00C7168A" w:rsidRPr="00C7168A" w:rsidRDefault="00C7168A" w:rsidP="00C7168A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• Seguro de anulación / equipajes (6% del importe total del viaje</w:t>
      </w:r>
      <w:r>
        <w:rPr>
          <w:i w:val="0"/>
          <w:lang w:val="es-MX" w:eastAsia="es-MX"/>
        </w:rPr>
        <w:t xml:space="preserve"> </w:t>
      </w:r>
      <w:r w:rsidRPr="00C7168A">
        <w:rPr>
          <w:i w:val="0"/>
          <w:lang w:val="es-MX" w:eastAsia="es-MX"/>
        </w:rPr>
        <w:t>por persona).</w:t>
      </w:r>
    </w:p>
    <w:p w14:paraId="652F68CA" w14:textId="77777777" w:rsidR="00C7168A" w:rsidRPr="00C7168A" w:rsidRDefault="00C7168A" w:rsidP="00C7168A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• Gastos personales.</w:t>
      </w:r>
    </w:p>
    <w:p w14:paraId="66D3F30F" w14:textId="77777777" w:rsidR="00C7168A" w:rsidRPr="00C7168A" w:rsidRDefault="00C7168A" w:rsidP="00C7168A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• Prestaciones no mencionadas en el itinerario.</w:t>
      </w:r>
    </w:p>
    <w:p w14:paraId="6E1E1D40" w14:textId="6C2072F1" w:rsidR="00F10DCE" w:rsidRDefault="00C7168A" w:rsidP="00C7168A">
      <w:pPr>
        <w:pStyle w:val="Sinespaciado"/>
        <w:rPr>
          <w:i w:val="0"/>
          <w:lang w:val="es-MX" w:eastAsia="es-MX"/>
        </w:rPr>
      </w:pPr>
      <w:r w:rsidRPr="00C7168A">
        <w:rPr>
          <w:i w:val="0"/>
          <w:lang w:val="es-MX" w:eastAsia="es-MX"/>
        </w:rPr>
        <w:t>*El consumo excesivo de alcohol es peligroso para la salud, beba con moderación.</w:t>
      </w:r>
    </w:p>
    <w:p w14:paraId="1CDB0032" w14:textId="77777777" w:rsidR="00C7168A" w:rsidRDefault="00C7168A" w:rsidP="00C7168A">
      <w:pPr>
        <w:pStyle w:val="Sinespaciado"/>
        <w:rPr>
          <w:i w:val="0"/>
          <w:lang w:val="es-MX" w:eastAsia="es-MX"/>
        </w:rPr>
      </w:pPr>
    </w:p>
    <w:p w14:paraId="14550748" w14:textId="040A9313" w:rsidR="00F10DCE" w:rsidRPr="00AE3197" w:rsidRDefault="00F10DCE" w:rsidP="00F10DCE">
      <w:pPr>
        <w:pStyle w:val="Sinespaciado"/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</w:pPr>
      <w:r w:rsidRPr="00AE3197"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  <w:t>INFORMACIÓN IMPORTANTE</w:t>
      </w:r>
      <w:r w:rsidR="00AE3197"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  <w:t>:</w:t>
      </w:r>
      <w:r w:rsidRPr="00AE3197"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  <w:t xml:space="preserve"> </w:t>
      </w:r>
    </w:p>
    <w:p w14:paraId="4A65AAEB" w14:textId="77777777" w:rsidR="00745FBD" w:rsidRPr="00745FBD" w:rsidRDefault="00745FBD" w:rsidP="00745FBD">
      <w:pPr>
        <w:pStyle w:val="NoSpacing1"/>
        <w:numPr>
          <w:ilvl w:val="0"/>
          <w:numId w:val="33"/>
        </w:numPr>
        <w:jc w:val="both"/>
        <w:rPr>
          <w:rFonts w:asciiTheme="minorHAnsi" w:hAnsiTheme="minorHAnsi"/>
          <w:sz w:val="20"/>
          <w:szCs w:val="20"/>
          <w:lang w:bidi="en-US"/>
        </w:rPr>
      </w:pPr>
      <w:r w:rsidRPr="00745FBD">
        <w:rPr>
          <w:rFonts w:asciiTheme="minorHAnsi" w:hAnsiTheme="minorHAnsi"/>
          <w:sz w:val="20"/>
          <w:szCs w:val="20"/>
          <w:lang w:bidi="en-US"/>
        </w:rPr>
        <w:t>En caso de crecidas o decrecidas del río o cualquier otro evento de fuerza mayor, el comandante puede verse obligado a modificar el programa por motivos de seguridad sin que esto pueda tomarse como motivo de reclamación. Los horarios de navegación son orientativos y pueden sufrir variaciones sin que esto pueda tomarse como motivo de reclamación.</w:t>
      </w:r>
    </w:p>
    <w:p w14:paraId="7F8950C0" w14:textId="6B48A256" w:rsidR="00745FBD" w:rsidRPr="00745FBD" w:rsidRDefault="00745FBD" w:rsidP="00745FBD">
      <w:pPr>
        <w:pStyle w:val="NoSpacing1"/>
        <w:numPr>
          <w:ilvl w:val="0"/>
          <w:numId w:val="33"/>
        </w:numPr>
        <w:jc w:val="both"/>
        <w:rPr>
          <w:rFonts w:asciiTheme="minorHAnsi" w:hAnsiTheme="minorHAnsi"/>
          <w:iCs/>
          <w:sz w:val="20"/>
          <w:szCs w:val="20"/>
          <w:lang w:bidi="en-US"/>
        </w:rPr>
      </w:pPr>
      <w:r w:rsidRPr="00745FBD">
        <w:rPr>
          <w:rFonts w:asciiTheme="minorHAnsi" w:hAnsiTheme="minorHAnsi"/>
          <w:lang w:bidi="en-US"/>
        </w:rPr>
        <w:t>La edad de los niños es de 2 a 9 años cumplidos</w:t>
      </w:r>
    </w:p>
    <w:p w14:paraId="5F08EC4F" w14:textId="77777777" w:rsidR="00C7168A" w:rsidRPr="00C7168A" w:rsidRDefault="00745FBD" w:rsidP="00C7168A">
      <w:pPr>
        <w:pStyle w:val="Textoindependiente"/>
        <w:numPr>
          <w:ilvl w:val="0"/>
          <w:numId w:val="33"/>
        </w:numPr>
        <w:spacing w:before="9"/>
        <w:rPr>
          <w:rFonts w:asciiTheme="minorHAnsi" w:hAnsiTheme="minorHAnsi" w:cs="Calibri"/>
          <w:i w:val="0"/>
          <w:lang w:val="es-MX" w:eastAsia="ar-SA" w:bidi="en-US"/>
        </w:rPr>
      </w:pPr>
      <w:r w:rsidRPr="00745FBD">
        <w:rPr>
          <w:rFonts w:asciiTheme="minorHAnsi" w:hAnsiTheme="minorHAnsi" w:cs="Calibri"/>
          <w:i w:val="0"/>
          <w:lang w:val="es-MX" w:eastAsia="ar-SA" w:bidi="en-US"/>
        </w:rPr>
        <w:t>El barco no dispone de cunas, el cliente deberá llevar la suya.</w:t>
      </w:r>
      <w:r w:rsidR="00C7168A" w:rsidRPr="00C7168A">
        <w:t xml:space="preserve"> </w:t>
      </w:r>
    </w:p>
    <w:p w14:paraId="5BCB8718" w14:textId="6A0BBAC4" w:rsidR="00C7168A" w:rsidRPr="00C7168A" w:rsidRDefault="00C7168A" w:rsidP="00C7168A">
      <w:pPr>
        <w:pStyle w:val="Textoindependiente"/>
        <w:numPr>
          <w:ilvl w:val="0"/>
          <w:numId w:val="33"/>
        </w:numPr>
        <w:spacing w:before="9"/>
        <w:rPr>
          <w:rFonts w:asciiTheme="minorHAnsi" w:hAnsiTheme="minorHAnsi" w:cs="Calibri"/>
          <w:i w:val="0"/>
          <w:lang w:val="es-MX" w:eastAsia="ar-SA" w:bidi="en-US"/>
        </w:rPr>
      </w:pPr>
      <w:r w:rsidRPr="00C7168A">
        <w:rPr>
          <w:rFonts w:asciiTheme="minorHAnsi" w:hAnsiTheme="minorHAnsi" w:cs="Calibri"/>
          <w:i w:val="0"/>
          <w:lang w:val="es-MX" w:eastAsia="ar-SA" w:bidi="en-US"/>
        </w:rPr>
        <w:t xml:space="preserve">(1) </w:t>
      </w:r>
      <w:proofErr w:type="spellStart"/>
      <w:r w:rsidRPr="00C7168A">
        <w:rPr>
          <w:rFonts w:asciiTheme="minorHAnsi" w:hAnsiTheme="minorHAnsi" w:cs="Calibri"/>
          <w:i w:val="0"/>
          <w:lang w:val="es-MX" w:eastAsia="ar-SA" w:bidi="en-US"/>
        </w:rPr>
        <w:t>Excursiónes</w:t>
      </w:r>
      <w:proofErr w:type="spellEnd"/>
      <w:r w:rsidRPr="00C7168A">
        <w:rPr>
          <w:rFonts w:asciiTheme="minorHAnsi" w:hAnsiTheme="minorHAnsi" w:cs="Calibri"/>
          <w:i w:val="0"/>
          <w:lang w:val="es-MX" w:eastAsia="ar-SA" w:bidi="en-US"/>
        </w:rPr>
        <w:t xml:space="preserve"> opcionales.</w:t>
      </w:r>
    </w:p>
    <w:p w14:paraId="71069708" w14:textId="133B8F7D" w:rsidR="00C7168A" w:rsidRPr="00C7168A" w:rsidRDefault="00C7168A" w:rsidP="00C7168A">
      <w:pPr>
        <w:pStyle w:val="Textoindependiente"/>
        <w:numPr>
          <w:ilvl w:val="0"/>
          <w:numId w:val="33"/>
        </w:numPr>
        <w:spacing w:before="9"/>
        <w:rPr>
          <w:rFonts w:asciiTheme="minorHAnsi" w:hAnsiTheme="minorHAnsi" w:cs="Calibri"/>
          <w:i w:val="0"/>
          <w:lang w:val="es-MX" w:eastAsia="ar-SA" w:bidi="en-US"/>
        </w:rPr>
      </w:pPr>
      <w:r w:rsidRPr="00C7168A">
        <w:rPr>
          <w:rFonts w:asciiTheme="minorHAnsi" w:hAnsiTheme="minorHAnsi" w:cs="Calibri"/>
          <w:i w:val="0"/>
          <w:lang w:val="es-MX" w:eastAsia="ar-SA" w:bidi="en-US"/>
        </w:rPr>
        <w:t xml:space="preserve">(2) La visita del </w:t>
      </w:r>
      <w:proofErr w:type="spellStart"/>
      <w:r w:rsidRPr="00C7168A">
        <w:rPr>
          <w:rFonts w:asciiTheme="minorHAnsi" w:hAnsiTheme="minorHAnsi" w:cs="Calibri"/>
          <w:i w:val="0"/>
          <w:lang w:val="es-MX" w:eastAsia="ar-SA" w:bidi="en-US"/>
        </w:rPr>
        <w:t>Konzerthaus</w:t>
      </w:r>
      <w:proofErr w:type="spellEnd"/>
      <w:r w:rsidRPr="00C7168A">
        <w:rPr>
          <w:rFonts w:asciiTheme="minorHAnsi" w:hAnsiTheme="minorHAnsi" w:cs="Calibri"/>
          <w:i w:val="0"/>
          <w:lang w:val="es-MX" w:eastAsia="ar-SA" w:bidi="en-US"/>
        </w:rPr>
        <w:t xml:space="preserve"> podrá ser sustituida por la visita</w:t>
      </w:r>
      <w:r>
        <w:rPr>
          <w:rFonts w:asciiTheme="minorHAnsi" w:hAnsiTheme="minorHAnsi" w:cs="Calibri"/>
          <w:i w:val="0"/>
          <w:lang w:val="es-MX" w:eastAsia="ar-SA" w:bidi="en-US"/>
        </w:rPr>
        <w:t xml:space="preserve"> </w:t>
      </w:r>
      <w:r w:rsidRPr="00C7168A">
        <w:rPr>
          <w:rFonts w:asciiTheme="minorHAnsi" w:hAnsiTheme="minorHAnsi" w:cs="Calibri"/>
          <w:i w:val="0"/>
          <w:lang w:val="es-MX" w:eastAsia="ar-SA" w:bidi="en-US"/>
        </w:rPr>
        <w:t xml:space="preserve">del </w:t>
      </w:r>
      <w:proofErr w:type="spellStart"/>
      <w:r w:rsidRPr="00C7168A">
        <w:rPr>
          <w:rFonts w:asciiTheme="minorHAnsi" w:hAnsiTheme="minorHAnsi" w:cs="Calibri"/>
          <w:i w:val="0"/>
          <w:lang w:val="es-MX" w:eastAsia="ar-SA" w:bidi="en-US"/>
        </w:rPr>
        <w:t>Musikverein</w:t>
      </w:r>
      <w:proofErr w:type="spellEnd"/>
      <w:r w:rsidRPr="00C7168A">
        <w:rPr>
          <w:rFonts w:asciiTheme="minorHAnsi" w:hAnsiTheme="minorHAnsi" w:cs="Calibri"/>
          <w:i w:val="0"/>
          <w:lang w:val="es-MX" w:eastAsia="ar-SA" w:bidi="en-US"/>
        </w:rPr>
        <w:t>, o de la Ópera, en caso de representaciones</w:t>
      </w:r>
    </w:p>
    <w:p w14:paraId="24DCF649" w14:textId="77777777" w:rsidR="00C7168A" w:rsidRPr="00C7168A" w:rsidRDefault="00C7168A" w:rsidP="00C7168A">
      <w:pPr>
        <w:pStyle w:val="Textoindependiente"/>
        <w:spacing w:before="9"/>
        <w:ind w:left="720"/>
        <w:rPr>
          <w:rFonts w:asciiTheme="minorHAnsi" w:hAnsiTheme="minorHAnsi" w:cs="Calibri"/>
          <w:i w:val="0"/>
          <w:lang w:val="es-MX" w:eastAsia="ar-SA" w:bidi="en-US"/>
        </w:rPr>
      </w:pPr>
      <w:r w:rsidRPr="00C7168A">
        <w:rPr>
          <w:rFonts w:asciiTheme="minorHAnsi" w:hAnsiTheme="minorHAnsi" w:cs="Calibri"/>
          <w:i w:val="0"/>
          <w:lang w:val="es-MX" w:eastAsia="ar-SA" w:bidi="en-US"/>
        </w:rPr>
        <w:t>o de no disponibilidad.</w:t>
      </w:r>
    </w:p>
    <w:p w14:paraId="08132B90" w14:textId="0FBF765D" w:rsidR="00C7168A" w:rsidRPr="00C7168A" w:rsidRDefault="00C7168A" w:rsidP="00C7168A">
      <w:pPr>
        <w:pStyle w:val="Textoindependiente"/>
        <w:numPr>
          <w:ilvl w:val="0"/>
          <w:numId w:val="33"/>
        </w:numPr>
        <w:spacing w:before="9"/>
        <w:rPr>
          <w:rFonts w:asciiTheme="minorHAnsi" w:hAnsiTheme="minorHAnsi" w:cs="Calibri"/>
          <w:i w:val="0"/>
          <w:lang w:val="es-MX" w:eastAsia="ar-SA" w:bidi="en-US"/>
        </w:rPr>
      </w:pPr>
      <w:r w:rsidRPr="00C7168A">
        <w:rPr>
          <w:rFonts w:asciiTheme="minorHAnsi" w:hAnsiTheme="minorHAnsi" w:cs="Calibri"/>
          <w:i w:val="0"/>
          <w:lang w:val="es-MX" w:eastAsia="ar-SA" w:bidi="en-US"/>
        </w:rPr>
        <w:t>(3) Los mercados de Budapest están cerrados los domingos, serán</w:t>
      </w:r>
      <w:r>
        <w:rPr>
          <w:rFonts w:asciiTheme="minorHAnsi" w:hAnsiTheme="minorHAnsi" w:cs="Calibri"/>
          <w:i w:val="0"/>
          <w:lang w:val="es-MX" w:eastAsia="ar-SA" w:bidi="en-US"/>
        </w:rPr>
        <w:t xml:space="preserve"> </w:t>
      </w:r>
      <w:r w:rsidRPr="00C7168A">
        <w:rPr>
          <w:rFonts w:asciiTheme="minorHAnsi" w:hAnsiTheme="minorHAnsi" w:cs="Calibri"/>
          <w:i w:val="0"/>
          <w:lang w:val="es-MX" w:eastAsia="ar-SA" w:bidi="en-US"/>
        </w:rPr>
        <w:t>sustituidos por la visita del barrio judío seguida de una degustación</w:t>
      </w:r>
      <w:r>
        <w:rPr>
          <w:rFonts w:asciiTheme="minorHAnsi" w:hAnsiTheme="minorHAnsi" w:cs="Calibri"/>
          <w:i w:val="0"/>
          <w:lang w:val="es-MX" w:eastAsia="ar-SA" w:bidi="en-US"/>
        </w:rPr>
        <w:t xml:space="preserve"> </w:t>
      </w:r>
      <w:r w:rsidRPr="00C7168A">
        <w:rPr>
          <w:rFonts w:asciiTheme="minorHAnsi" w:hAnsiTheme="minorHAnsi" w:cs="Calibri"/>
          <w:i w:val="0"/>
          <w:lang w:val="es-MX" w:eastAsia="ar-SA" w:bidi="en-US"/>
        </w:rPr>
        <w:t>de productos húngaros.</w:t>
      </w:r>
    </w:p>
    <w:p w14:paraId="771F1C30" w14:textId="5B418944" w:rsidR="00745FBD" w:rsidRPr="00C7168A" w:rsidRDefault="00C7168A" w:rsidP="00C7168A">
      <w:pPr>
        <w:pStyle w:val="Textoindependiente"/>
        <w:numPr>
          <w:ilvl w:val="0"/>
          <w:numId w:val="33"/>
        </w:numPr>
        <w:spacing w:before="9"/>
        <w:rPr>
          <w:rFonts w:asciiTheme="minorHAnsi" w:hAnsiTheme="minorHAnsi" w:cs="Calibri"/>
          <w:i w:val="0"/>
          <w:lang w:val="es-MX" w:eastAsia="ar-SA" w:bidi="en-US"/>
        </w:rPr>
      </w:pPr>
      <w:r w:rsidRPr="00C7168A">
        <w:rPr>
          <w:rFonts w:asciiTheme="minorHAnsi" w:hAnsiTheme="minorHAnsi" w:cs="Calibri"/>
          <w:i w:val="0"/>
          <w:lang w:val="es-MX" w:eastAsia="ar-SA" w:bidi="en-US"/>
        </w:rPr>
        <w:t>(4) Precio por persona en camarote doble.</w:t>
      </w:r>
    </w:p>
    <w:p w14:paraId="46A517D8" w14:textId="72023466" w:rsidR="00F10DCE" w:rsidRPr="00F10DCE" w:rsidRDefault="00F10DCE" w:rsidP="00F10DCE">
      <w:pPr>
        <w:spacing w:after="0" w:line="240" w:lineRule="auto"/>
        <w:jc w:val="both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lastRenderedPageBreak/>
        <w:t>PRECIO POR PERSONA EN EUROS</w:t>
      </w:r>
      <w:r w:rsidR="006E40EA">
        <w:rPr>
          <w:b/>
          <w:color w:val="006600"/>
          <w:sz w:val="20"/>
          <w:szCs w:val="20"/>
        </w:rPr>
        <w:t>:</w:t>
      </w:r>
    </w:p>
    <w:p w14:paraId="179C7EFA" w14:textId="77777777" w:rsidR="00745FBD" w:rsidRDefault="00745FBD" w:rsidP="006E40EA">
      <w:pPr>
        <w:spacing w:after="0" w:line="240" w:lineRule="auto"/>
        <w:jc w:val="both"/>
        <w:rPr>
          <w:sz w:val="20"/>
          <w:szCs w:val="20"/>
        </w:rPr>
      </w:pPr>
    </w:p>
    <w:tbl>
      <w:tblPr>
        <w:tblW w:w="6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</w:tblGrid>
      <w:tr w:rsidR="00CA6129" w:rsidRPr="008D77A3" w14:paraId="3BE814DA" w14:textId="77777777" w:rsidTr="00C7168A">
        <w:trPr>
          <w:trHeight w:val="300"/>
        </w:trPr>
        <w:tc>
          <w:tcPr>
            <w:tcW w:w="6100" w:type="dxa"/>
            <w:vAlign w:val="center"/>
            <w:hideMark/>
          </w:tcPr>
          <w:p w14:paraId="248636F8" w14:textId="5D3C201B" w:rsidR="00CA6129" w:rsidRPr="00CA6129" w:rsidRDefault="00CA6129" w:rsidP="008D77A3">
            <w:pPr>
              <w:spacing w:after="0" w:line="240" w:lineRule="auto"/>
              <w:rPr>
                <w:sz w:val="20"/>
                <w:szCs w:val="20"/>
              </w:rPr>
            </w:pPr>
            <w:r w:rsidRPr="00CA6129">
              <w:rPr>
                <w:sz w:val="20"/>
                <w:szCs w:val="20"/>
              </w:rPr>
              <w:t>Precio por persona</w:t>
            </w:r>
            <w:r w:rsidR="00C7168A">
              <w:rPr>
                <w:sz w:val="20"/>
                <w:szCs w:val="20"/>
              </w:rPr>
              <w:t xml:space="preserve"> </w:t>
            </w:r>
            <w:r w:rsidRPr="00CA6129">
              <w:rPr>
                <w:sz w:val="20"/>
                <w:szCs w:val="20"/>
              </w:rPr>
              <w:t>(4) desde</w:t>
            </w:r>
            <w:r w:rsidRPr="00CA6129">
              <w:rPr>
                <w:sz w:val="20"/>
                <w:szCs w:val="20"/>
              </w:rPr>
              <w:t xml:space="preserve">         </w:t>
            </w:r>
            <w:r w:rsidRPr="00CA6129">
              <w:rPr>
                <w:sz w:val="20"/>
                <w:szCs w:val="20"/>
              </w:rPr>
              <w:t xml:space="preserve"> 4 ANCLAS</w:t>
            </w:r>
            <w:r w:rsidRPr="00CA6129">
              <w:rPr>
                <w:sz w:val="20"/>
                <w:szCs w:val="20"/>
              </w:rPr>
              <w:t xml:space="preserve">              </w:t>
            </w:r>
            <w:r w:rsidRPr="00CA6129">
              <w:rPr>
                <w:color w:val="FF0000"/>
                <w:sz w:val="20"/>
                <w:szCs w:val="20"/>
              </w:rPr>
              <w:t xml:space="preserve"> </w:t>
            </w:r>
            <w:r w:rsidRPr="00CA6129">
              <w:rPr>
                <w:color w:val="FF0000"/>
                <w:sz w:val="20"/>
                <w:szCs w:val="20"/>
              </w:rPr>
              <w:t xml:space="preserve"> 5 ANCLAS</w:t>
            </w:r>
          </w:p>
          <w:p w14:paraId="0BC09975" w14:textId="775F52F9" w:rsidR="00CA6129" w:rsidRPr="008D77A3" w:rsidRDefault="00CA6129" w:rsidP="008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A6129">
              <w:rPr>
                <w:sz w:val="20"/>
                <w:szCs w:val="20"/>
              </w:rPr>
              <w:t xml:space="preserve">                                                  </w:t>
            </w:r>
            <w:r w:rsidRPr="00CA6129">
              <w:rPr>
                <w:sz w:val="20"/>
                <w:szCs w:val="20"/>
              </w:rPr>
              <w:t xml:space="preserve"> </w:t>
            </w:r>
            <w:r w:rsidRPr="00CA6129">
              <w:rPr>
                <w:sz w:val="20"/>
                <w:szCs w:val="20"/>
              </w:rPr>
              <w:t xml:space="preserve">            </w:t>
            </w:r>
            <w:r w:rsidRPr="00CA6129">
              <w:rPr>
                <w:sz w:val="20"/>
                <w:szCs w:val="20"/>
              </w:rPr>
              <w:t xml:space="preserve">1 510€ </w:t>
            </w:r>
            <w:r w:rsidRPr="00CA6129">
              <w:rPr>
                <w:sz w:val="20"/>
                <w:szCs w:val="20"/>
              </w:rPr>
              <w:t xml:space="preserve">                     </w:t>
            </w:r>
            <w:r w:rsidRPr="00CA6129">
              <w:rPr>
                <w:color w:val="FF0000"/>
                <w:sz w:val="20"/>
                <w:szCs w:val="20"/>
              </w:rPr>
              <w:t>1 680€</w:t>
            </w:r>
          </w:p>
        </w:tc>
      </w:tr>
      <w:tr w:rsidR="00CA6129" w:rsidRPr="008D77A3" w14:paraId="0ECEF61D" w14:textId="77777777" w:rsidTr="00C7168A">
        <w:trPr>
          <w:trHeight w:val="30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5174D193" w14:textId="25714EC1" w:rsidR="00CA6129" w:rsidRPr="000F782E" w:rsidRDefault="00CA6129" w:rsidP="008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Abril             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008000"/>
                <w:sz w:val="16"/>
                <w:szCs w:val="16"/>
                <w:lang w:val="es-ES" w:eastAsia="es-MX"/>
              </w:rPr>
              <w:t xml:space="preserve"> 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>17</w:t>
            </w:r>
          </w:p>
        </w:tc>
      </w:tr>
      <w:tr w:rsidR="00CA6129" w:rsidRPr="008D77A3" w14:paraId="2E8BA416" w14:textId="77777777" w:rsidTr="00C7168A">
        <w:trPr>
          <w:trHeight w:val="30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34C479AC" w14:textId="69178EAC" w:rsidR="00CA6129" w:rsidRPr="000F782E" w:rsidRDefault="00CA6129" w:rsidP="008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Mayo     </w:t>
            </w:r>
            <w:r w:rsidR="00C7168A"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      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  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23,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008000"/>
                <w:sz w:val="16"/>
                <w:szCs w:val="16"/>
                <w:lang w:val="es-ES" w:eastAsia="es-MX"/>
              </w:rPr>
              <w:t xml:space="preserve"> 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>27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, 30</w:t>
            </w:r>
          </w:p>
        </w:tc>
      </w:tr>
      <w:tr w:rsidR="00CA6129" w:rsidRPr="008D77A3" w14:paraId="515A92B7" w14:textId="77777777" w:rsidTr="00C7168A">
        <w:trPr>
          <w:trHeight w:val="30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3E22A0E1" w14:textId="57B86B60" w:rsidR="00CA6129" w:rsidRPr="000F782E" w:rsidRDefault="00CA6129" w:rsidP="00CA61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Junio:            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>3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, 6, 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>10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, 13,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 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>17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, 20, 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>24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>, 27</w:t>
            </w:r>
          </w:p>
        </w:tc>
      </w:tr>
      <w:tr w:rsidR="00CA6129" w:rsidRPr="008D77A3" w14:paraId="47678F5E" w14:textId="77777777" w:rsidTr="00C7168A">
        <w:trPr>
          <w:trHeight w:val="30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1ABB635B" w14:textId="0410DF8B" w:rsidR="00CA6129" w:rsidRPr="000F782E" w:rsidRDefault="00CA6129" w:rsidP="00CA61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Julio:             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 xml:space="preserve">1, </w:t>
            </w:r>
            <w:r w:rsidRPr="000F782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>4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 xml:space="preserve">, 8, </w:t>
            </w:r>
            <w:r w:rsidRPr="000F782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>11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 xml:space="preserve">, 15, </w:t>
            </w:r>
            <w:r w:rsidRPr="000F782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>18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 xml:space="preserve">, 22, </w:t>
            </w:r>
            <w:r w:rsidRPr="000F782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>25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>, 29</w:t>
            </w:r>
          </w:p>
        </w:tc>
      </w:tr>
      <w:tr w:rsidR="00CA6129" w:rsidRPr="008D77A3" w14:paraId="68A6875C" w14:textId="77777777" w:rsidTr="00C7168A">
        <w:trPr>
          <w:trHeight w:val="30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6AF3EB27" w14:textId="52A61534" w:rsidR="00CA6129" w:rsidRPr="000F782E" w:rsidRDefault="00CA6129" w:rsidP="00CA61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Agosto:         </w:t>
            </w:r>
            <w:r w:rsidRPr="000F782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>1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 xml:space="preserve">, 5, </w:t>
            </w:r>
            <w:r w:rsidRPr="000F782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>8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 xml:space="preserve">, 12, </w:t>
            </w:r>
            <w:r w:rsidRPr="000F782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>15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 xml:space="preserve">, 19, </w:t>
            </w:r>
            <w:r w:rsidRPr="000F782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>22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 xml:space="preserve">, 26, </w:t>
            </w:r>
            <w:r w:rsidRPr="000F782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>29</w:t>
            </w:r>
          </w:p>
        </w:tc>
      </w:tr>
      <w:tr w:rsidR="00CA6129" w:rsidRPr="008D77A3" w14:paraId="03C7DFB2" w14:textId="77777777" w:rsidTr="00C7168A">
        <w:trPr>
          <w:trHeight w:val="45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1B4A27FE" w14:textId="54D5F880" w:rsidR="00CA6129" w:rsidRPr="000F782E" w:rsidRDefault="00CA6129" w:rsidP="00CA61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Septiembre: 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>2</w:t>
            </w:r>
            <w:r w:rsidRPr="000F782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s-ES" w:eastAsia="es-MX"/>
              </w:rPr>
              <w:t>, 5, 12, 19, 26</w:t>
            </w:r>
          </w:p>
        </w:tc>
      </w:tr>
      <w:tr w:rsidR="00CA6129" w:rsidRPr="008D77A3" w14:paraId="760015CC" w14:textId="77777777" w:rsidTr="00C7168A">
        <w:trPr>
          <w:trHeight w:val="300"/>
        </w:trPr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6BE3FAE4" w14:textId="6E54EE30" w:rsidR="00CA6129" w:rsidRPr="000F782E" w:rsidRDefault="00CA6129" w:rsidP="008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Octubre:   </w:t>
            </w:r>
            <w:r w:rsidR="00C7168A"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   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 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ES" w:eastAsia="es-MX"/>
              </w:rPr>
              <w:t>13</w:t>
            </w:r>
            <w:r w:rsidRPr="000F782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val="es-ES" w:eastAsia="es-MX"/>
              </w:rPr>
              <w:t>, 09, 16, 23, 30</w:t>
            </w:r>
          </w:p>
        </w:tc>
      </w:tr>
    </w:tbl>
    <w:p w14:paraId="1C9FA498" w14:textId="77777777" w:rsidR="00745FBD" w:rsidRDefault="00745FBD" w:rsidP="006E40EA">
      <w:pPr>
        <w:spacing w:after="0" w:line="240" w:lineRule="auto"/>
        <w:jc w:val="both"/>
        <w:rPr>
          <w:sz w:val="20"/>
          <w:szCs w:val="20"/>
        </w:rPr>
      </w:pPr>
    </w:p>
    <w:p w14:paraId="337A1D3B" w14:textId="77777777" w:rsidR="00745FBD" w:rsidRPr="004E500A" w:rsidRDefault="00745FBD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53D49C48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CONDICIONES:</w:t>
      </w:r>
    </w:p>
    <w:p w14:paraId="1E7C4D37" w14:textId="5EFFBBFC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ESTO ES UNA COTIZACIÓ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 Y LOS PRECIOS PUEDEN SUFRIR CAMBIOS HASTA E</w:t>
      </w:r>
      <w:r>
        <w:rPr>
          <w:rFonts w:eastAsia="Calibri" w:cs="Times New Roman"/>
          <w:noProof/>
          <w:sz w:val="20"/>
          <w:szCs w:val="20"/>
          <w:lang w:eastAsia="es-MX"/>
        </w:rPr>
        <w:t>L MOMENTO DE HACER LA RESERVACIÓ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21AB0415" w14:textId="1BE04CE1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PRECIOS EN USD DÓ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LARES PA</w:t>
      </w:r>
      <w:r>
        <w:rPr>
          <w:rFonts w:eastAsia="Calibri" w:cs="Times New Roman"/>
          <w:noProof/>
          <w:sz w:val="20"/>
          <w:szCs w:val="20"/>
          <w:lang w:eastAsia="es-MX"/>
        </w:rPr>
        <w:t>GADEROS AL TIPO DE CAMBIO DEL DÍA EN QUE SE REALICE LA OPERACIÓ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38C86FF2" w14:textId="406965C5" w:rsidR="006E40EA" w:rsidRPr="002A59FF" w:rsidRDefault="006E40EA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 w:rsidRPr="002A59FF">
        <w:rPr>
          <w:rFonts w:eastAsia="Calibri" w:cs="Times New Roman"/>
          <w:noProof/>
          <w:sz w:val="20"/>
          <w:szCs w:val="20"/>
          <w:lang w:eastAsia="es-MX"/>
        </w:rPr>
        <w:t xml:space="preserve">* PARA </w:t>
      </w:r>
      <w:r w:rsidR="005D55CB">
        <w:rPr>
          <w:rFonts w:eastAsia="Calibri" w:cs="Times New Roman"/>
          <w:noProof/>
          <w:sz w:val="20"/>
          <w:szCs w:val="20"/>
          <w:lang w:eastAsia="es-MX"/>
        </w:rPr>
        <w:t>EMISIÓ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 DE VUELOS SE REQUIERE COPIA DE PASAPORTE Y PAGO TOTAL DE LOS MISMOS</w:t>
      </w:r>
    </w:p>
    <w:p w14:paraId="20225A0B" w14:textId="0A32F8BA" w:rsidR="00002BBA" w:rsidRPr="0077527D" w:rsidRDefault="005D55CB" w:rsidP="0077527D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HACER UNA RESERVACIÓN ES NECESARIO UN DEPÓ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SITO DE $300.00 USD POR PASAJERO</w:t>
      </w:r>
    </w:p>
    <w:p w14:paraId="4BC6CF6C" w14:textId="77777777" w:rsidR="00BC38AB" w:rsidRDefault="00BC38AB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</w:p>
    <w:p w14:paraId="3D328390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FORMAS DE PAGO:</w:t>
      </w:r>
    </w:p>
    <w:p w14:paraId="55EE1110" w14:textId="77777777" w:rsidR="006E40EA" w:rsidRPr="002A59FF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</w:rPr>
      </w:pPr>
      <w:r w:rsidRPr="002A59FF">
        <w:rPr>
          <w:rFonts w:asciiTheme="minorHAnsi" w:hAnsiTheme="minorHAnsi"/>
          <w:i w:val="0"/>
        </w:rPr>
        <w:t>Pagos al tipo de cambio del día en que se realice la operación</w:t>
      </w:r>
    </w:p>
    <w:p w14:paraId="29118647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Cheque, transferencia bancaria </w:t>
      </w:r>
      <w:r>
        <w:rPr>
          <w:sz w:val="20"/>
          <w:szCs w:val="20"/>
          <w:lang w:val="es-ES"/>
        </w:rPr>
        <w:t>o depósito en efectivo en la cue</w:t>
      </w:r>
      <w:r w:rsidRPr="002A59FF">
        <w:rPr>
          <w:sz w:val="20"/>
          <w:szCs w:val="20"/>
          <w:lang w:val="es-ES"/>
        </w:rPr>
        <w:t>nta de Moneda Nacional</w:t>
      </w:r>
    </w:p>
    <w:p w14:paraId="2059281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17649D9B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7006</w:t>
      </w:r>
    </w:p>
    <w:p w14:paraId="09FEF836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4555411</w:t>
      </w:r>
    </w:p>
    <w:p w14:paraId="1584EC3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002180700645554113</w:t>
      </w:r>
    </w:p>
    <w:p w14:paraId="2767919D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Cheque o transferencia bancaria en la cuenta de Dólares</w:t>
      </w:r>
    </w:p>
    <w:p w14:paraId="4B4A0961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7256A3CE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268</w:t>
      </w:r>
    </w:p>
    <w:p w14:paraId="00D70050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9274784</w:t>
      </w:r>
    </w:p>
    <w:p w14:paraId="5333B4E2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002180026892747842</w:t>
      </w:r>
    </w:p>
    <w:p w14:paraId="3ED835C0" w14:textId="78DCE3FE" w:rsidR="006A5375" w:rsidRPr="002F3358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2F3358" w:rsidSect="00CB23DE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8714" w14:textId="77777777" w:rsidR="00CB23DE" w:rsidRDefault="00CB23DE" w:rsidP="00DB4348">
      <w:pPr>
        <w:spacing w:after="0" w:line="240" w:lineRule="auto"/>
      </w:pPr>
      <w:r>
        <w:separator/>
      </w:r>
    </w:p>
  </w:endnote>
  <w:endnote w:type="continuationSeparator" w:id="0">
    <w:p w14:paraId="13BC9B96" w14:textId="77777777" w:rsidR="00CB23DE" w:rsidRDefault="00CB23DE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F80A" w14:textId="77777777" w:rsidR="00CB23DE" w:rsidRDefault="00CB23DE" w:rsidP="00DB4348">
      <w:pPr>
        <w:spacing w:after="0" w:line="240" w:lineRule="auto"/>
      </w:pPr>
      <w:r>
        <w:separator/>
      </w:r>
    </w:p>
  </w:footnote>
  <w:footnote w:type="continuationSeparator" w:id="0">
    <w:p w14:paraId="2FDA3785" w14:textId="77777777" w:rsidR="00CB23DE" w:rsidRDefault="00CB23DE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0DF2"/>
    <w:multiLevelType w:val="hybridMultilevel"/>
    <w:tmpl w:val="62CCB2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F426F"/>
    <w:multiLevelType w:val="multilevel"/>
    <w:tmpl w:val="A280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F294A"/>
    <w:multiLevelType w:val="hybridMultilevel"/>
    <w:tmpl w:val="69B6CF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60514"/>
    <w:multiLevelType w:val="hybridMultilevel"/>
    <w:tmpl w:val="245C23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439"/>
    <w:multiLevelType w:val="hybridMultilevel"/>
    <w:tmpl w:val="76448D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23A26"/>
    <w:multiLevelType w:val="hybridMultilevel"/>
    <w:tmpl w:val="F1EA65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23CA9"/>
    <w:multiLevelType w:val="multilevel"/>
    <w:tmpl w:val="D472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E2699A"/>
    <w:multiLevelType w:val="multilevel"/>
    <w:tmpl w:val="FBC6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340901"/>
    <w:multiLevelType w:val="hybridMultilevel"/>
    <w:tmpl w:val="347E46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755B7"/>
    <w:multiLevelType w:val="hybridMultilevel"/>
    <w:tmpl w:val="0F1C229C"/>
    <w:lvl w:ilvl="0" w:tplc="0FB6271E">
      <w:start w:val="1"/>
      <w:numFmt w:val="decimal"/>
      <w:lvlText w:val="(%1)"/>
      <w:lvlJc w:val="left"/>
      <w:pPr>
        <w:ind w:left="376" w:hanging="270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FFC0EDA4">
      <w:numFmt w:val="bullet"/>
      <w:lvlText w:val="•"/>
      <w:lvlJc w:val="left"/>
      <w:pPr>
        <w:ind w:left="1440" w:hanging="270"/>
      </w:pPr>
      <w:rPr>
        <w:rFonts w:hint="default"/>
        <w:lang w:val="es-ES" w:eastAsia="en-US" w:bidi="ar-SA"/>
      </w:rPr>
    </w:lvl>
    <w:lvl w:ilvl="2" w:tplc="3A8EAA66">
      <w:numFmt w:val="bullet"/>
      <w:lvlText w:val="•"/>
      <w:lvlJc w:val="left"/>
      <w:pPr>
        <w:ind w:left="2501" w:hanging="270"/>
      </w:pPr>
      <w:rPr>
        <w:rFonts w:hint="default"/>
        <w:lang w:val="es-ES" w:eastAsia="en-US" w:bidi="ar-SA"/>
      </w:rPr>
    </w:lvl>
    <w:lvl w:ilvl="3" w:tplc="B5864A76">
      <w:numFmt w:val="bullet"/>
      <w:lvlText w:val="•"/>
      <w:lvlJc w:val="left"/>
      <w:pPr>
        <w:ind w:left="3561" w:hanging="270"/>
      </w:pPr>
      <w:rPr>
        <w:rFonts w:hint="default"/>
        <w:lang w:val="es-ES" w:eastAsia="en-US" w:bidi="ar-SA"/>
      </w:rPr>
    </w:lvl>
    <w:lvl w:ilvl="4" w:tplc="1D78F4BA">
      <w:numFmt w:val="bullet"/>
      <w:lvlText w:val="•"/>
      <w:lvlJc w:val="left"/>
      <w:pPr>
        <w:ind w:left="4622" w:hanging="270"/>
      </w:pPr>
      <w:rPr>
        <w:rFonts w:hint="default"/>
        <w:lang w:val="es-ES" w:eastAsia="en-US" w:bidi="ar-SA"/>
      </w:rPr>
    </w:lvl>
    <w:lvl w:ilvl="5" w:tplc="29D8BE52">
      <w:numFmt w:val="bullet"/>
      <w:lvlText w:val="•"/>
      <w:lvlJc w:val="left"/>
      <w:pPr>
        <w:ind w:left="5682" w:hanging="270"/>
      </w:pPr>
      <w:rPr>
        <w:rFonts w:hint="default"/>
        <w:lang w:val="es-ES" w:eastAsia="en-US" w:bidi="ar-SA"/>
      </w:rPr>
    </w:lvl>
    <w:lvl w:ilvl="6" w:tplc="ED882550">
      <w:numFmt w:val="bullet"/>
      <w:lvlText w:val="•"/>
      <w:lvlJc w:val="left"/>
      <w:pPr>
        <w:ind w:left="6743" w:hanging="270"/>
      </w:pPr>
      <w:rPr>
        <w:rFonts w:hint="default"/>
        <w:lang w:val="es-ES" w:eastAsia="en-US" w:bidi="ar-SA"/>
      </w:rPr>
    </w:lvl>
    <w:lvl w:ilvl="7" w:tplc="CED8BAE4">
      <w:numFmt w:val="bullet"/>
      <w:lvlText w:val="•"/>
      <w:lvlJc w:val="left"/>
      <w:pPr>
        <w:ind w:left="7803" w:hanging="270"/>
      </w:pPr>
      <w:rPr>
        <w:rFonts w:hint="default"/>
        <w:lang w:val="es-ES" w:eastAsia="en-US" w:bidi="ar-SA"/>
      </w:rPr>
    </w:lvl>
    <w:lvl w:ilvl="8" w:tplc="3B50E754">
      <w:numFmt w:val="bullet"/>
      <w:lvlText w:val="•"/>
      <w:lvlJc w:val="left"/>
      <w:pPr>
        <w:ind w:left="8864" w:hanging="270"/>
      </w:pPr>
      <w:rPr>
        <w:rFonts w:hint="default"/>
        <w:lang w:val="es-ES" w:eastAsia="en-US" w:bidi="ar-SA"/>
      </w:rPr>
    </w:lvl>
  </w:abstractNum>
  <w:abstractNum w:abstractNumId="12" w15:restartNumberingAfterBreak="0">
    <w:nsid w:val="16D11503"/>
    <w:multiLevelType w:val="hybridMultilevel"/>
    <w:tmpl w:val="89FCF3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74F77"/>
    <w:multiLevelType w:val="hybridMultilevel"/>
    <w:tmpl w:val="B17092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72405"/>
    <w:multiLevelType w:val="multilevel"/>
    <w:tmpl w:val="28D4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A75B1F"/>
    <w:multiLevelType w:val="hybridMultilevel"/>
    <w:tmpl w:val="F9224F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02C8"/>
    <w:multiLevelType w:val="multilevel"/>
    <w:tmpl w:val="9E46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BB4C39"/>
    <w:multiLevelType w:val="hybridMultilevel"/>
    <w:tmpl w:val="F1AC0E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A7ADF"/>
    <w:multiLevelType w:val="hybridMultilevel"/>
    <w:tmpl w:val="3AE81F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25200"/>
    <w:multiLevelType w:val="multilevel"/>
    <w:tmpl w:val="3B7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A30D2A"/>
    <w:multiLevelType w:val="hybridMultilevel"/>
    <w:tmpl w:val="8B2459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F47189"/>
    <w:multiLevelType w:val="multilevel"/>
    <w:tmpl w:val="CDBA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636BE"/>
    <w:multiLevelType w:val="hybridMultilevel"/>
    <w:tmpl w:val="D068B8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D0A89"/>
    <w:multiLevelType w:val="multilevel"/>
    <w:tmpl w:val="BDB6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994C8E"/>
    <w:multiLevelType w:val="multilevel"/>
    <w:tmpl w:val="4E92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6A509B"/>
    <w:multiLevelType w:val="multilevel"/>
    <w:tmpl w:val="1C12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2C4A04"/>
    <w:multiLevelType w:val="multilevel"/>
    <w:tmpl w:val="706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656FD8"/>
    <w:multiLevelType w:val="hybridMultilevel"/>
    <w:tmpl w:val="FF0049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177B1"/>
    <w:multiLevelType w:val="multilevel"/>
    <w:tmpl w:val="401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092011"/>
    <w:multiLevelType w:val="hybridMultilevel"/>
    <w:tmpl w:val="2B96A6E4"/>
    <w:lvl w:ilvl="0" w:tplc="DFC66AD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914926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C44"/>
    <w:multiLevelType w:val="hybridMultilevel"/>
    <w:tmpl w:val="5FA6C3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26413"/>
    <w:multiLevelType w:val="hybridMultilevel"/>
    <w:tmpl w:val="8F12140C"/>
    <w:lvl w:ilvl="0" w:tplc="87789040">
      <w:start w:val="1"/>
      <w:numFmt w:val="decimal"/>
      <w:lvlText w:val="(%1)"/>
      <w:lvlJc w:val="left"/>
      <w:pPr>
        <w:ind w:left="106" w:hanging="265"/>
      </w:pPr>
      <w:rPr>
        <w:rFonts w:ascii="Arial MT" w:eastAsia="Arial MT" w:hAnsi="Arial MT" w:cs="Arial MT" w:hint="default"/>
        <w:b/>
        <w:bCs/>
        <w:w w:val="100"/>
        <w:sz w:val="18"/>
        <w:szCs w:val="18"/>
        <w:lang w:val="es-ES" w:eastAsia="en-US" w:bidi="ar-SA"/>
      </w:rPr>
    </w:lvl>
    <w:lvl w:ilvl="1" w:tplc="BD3C5274">
      <w:numFmt w:val="bullet"/>
      <w:lvlText w:val="•"/>
      <w:lvlJc w:val="left"/>
      <w:pPr>
        <w:ind w:left="1188" w:hanging="265"/>
      </w:pPr>
      <w:rPr>
        <w:rFonts w:hint="default"/>
        <w:lang w:val="es-ES" w:eastAsia="en-US" w:bidi="ar-SA"/>
      </w:rPr>
    </w:lvl>
    <w:lvl w:ilvl="2" w:tplc="A7CA72F4">
      <w:numFmt w:val="bullet"/>
      <w:lvlText w:val="•"/>
      <w:lvlJc w:val="left"/>
      <w:pPr>
        <w:ind w:left="2277" w:hanging="265"/>
      </w:pPr>
      <w:rPr>
        <w:rFonts w:hint="default"/>
        <w:lang w:val="es-ES" w:eastAsia="en-US" w:bidi="ar-SA"/>
      </w:rPr>
    </w:lvl>
    <w:lvl w:ilvl="3" w:tplc="6700F57E">
      <w:numFmt w:val="bullet"/>
      <w:lvlText w:val="•"/>
      <w:lvlJc w:val="left"/>
      <w:pPr>
        <w:ind w:left="3365" w:hanging="265"/>
      </w:pPr>
      <w:rPr>
        <w:rFonts w:hint="default"/>
        <w:lang w:val="es-ES" w:eastAsia="en-US" w:bidi="ar-SA"/>
      </w:rPr>
    </w:lvl>
    <w:lvl w:ilvl="4" w:tplc="6992903A">
      <w:numFmt w:val="bullet"/>
      <w:lvlText w:val="•"/>
      <w:lvlJc w:val="left"/>
      <w:pPr>
        <w:ind w:left="4454" w:hanging="265"/>
      </w:pPr>
      <w:rPr>
        <w:rFonts w:hint="default"/>
        <w:lang w:val="es-ES" w:eastAsia="en-US" w:bidi="ar-SA"/>
      </w:rPr>
    </w:lvl>
    <w:lvl w:ilvl="5" w:tplc="870C54AE">
      <w:numFmt w:val="bullet"/>
      <w:lvlText w:val="•"/>
      <w:lvlJc w:val="left"/>
      <w:pPr>
        <w:ind w:left="5542" w:hanging="265"/>
      </w:pPr>
      <w:rPr>
        <w:rFonts w:hint="default"/>
        <w:lang w:val="es-ES" w:eastAsia="en-US" w:bidi="ar-SA"/>
      </w:rPr>
    </w:lvl>
    <w:lvl w:ilvl="6" w:tplc="1E9A4BBC">
      <w:numFmt w:val="bullet"/>
      <w:lvlText w:val="•"/>
      <w:lvlJc w:val="left"/>
      <w:pPr>
        <w:ind w:left="6631" w:hanging="265"/>
      </w:pPr>
      <w:rPr>
        <w:rFonts w:hint="default"/>
        <w:lang w:val="es-ES" w:eastAsia="en-US" w:bidi="ar-SA"/>
      </w:rPr>
    </w:lvl>
    <w:lvl w:ilvl="7" w:tplc="BED475FA">
      <w:numFmt w:val="bullet"/>
      <w:lvlText w:val="•"/>
      <w:lvlJc w:val="left"/>
      <w:pPr>
        <w:ind w:left="7719" w:hanging="265"/>
      </w:pPr>
      <w:rPr>
        <w:rFonts w:hint="default"/>
        <w:lang w:val="es-ES" w:eastAsia="en-US" w:bidi="ar-SA"/>
      </w:rPr>
    </w:lvl>
    <w:lvl w:ilvl="8" w:tplc="9078DE5C">
      <w:numFmt w:val="bullet"/>
      <w:lvlText w:val="•"/>
      <w:lvlJc w:val="left"/>
      <w:pPr>
        <w:ind w:left="8808" w:hanging="265"/>
      </w:pPr>
      <w:rPr>
        <w:rFonts w:hint="default"/>
        <w:lang w:val="es-ES" w:eastAsia="en-US" w:bidi="ar-SA"/>
      </w:rPr>
    </w:lvl>
  </w:abstractNum>
  <w:abstractNum w:abstractNumId="33" w15:restartNumberingAfterBreak="0">
    <w:nsid w:val="709B2CA4"/>
    <w:multiLevelType w:val="hybridMultilevel"/>
    <w:tmpl w:val="B6BA7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43A9B"/>
    <w:multiLevelType w:val="hybridMultilevel"/>
    <w:tmpl w:val="19566D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7D86"/>
    <w:multiLevelType w:val="multilevel"/>
    <w:tmpl w:val="9412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D4706D"/>
    <w:multiLevelType w:val="multilevel"/>
    <w:tmpl w:val="9B38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371255">
    <w:abstractNumId w:val="21"/>
  </w:num>
  <w:num w:numId="2" w16cid:durableId="436215195">
    <w:abstractNumId w:val="34"/>
  </w:num>
  <w:num w:numId="3" w16cid:durableId="1547332860">
    <w:abstractNumId w:val="12"/>
  </w:num>
  <w:num w:numId="4" w16cid:durableId="439760756">
    <w:abstractNumId w:val="29"/>
  </w:num>
  <w:num w:numId="5" w16cid:durableId="289212919">
    <w:abstractNumId w:val="36"/>
  </w:num>
  <w:num w:numId="6" w16cid:durableId="2055618660">
    <w:abstractNumId w:val="24"/>
  </w:num>
  <w:num w:numId="7" w16cid:durableId="973171157">
    <w:abstractNumId w:val="15"/>
  </w:num>
  <w:num w:numId="8" w16cid:durableId="523178650">
    <w:abstractNumId w:val="10"/>
  </w:num>
  <w:num w:numId="9" w16cid:durableId="479923210">
    <w:abstractNumId w:val="35"/>
  </w:num>
  <w:num w:numId="10" w16cid:durableId="1671367043">
    <w:abstractNumId w:val="27"/>
  </w:num>
  <w:num w:numId="11" w16cid:durableId="2122600470">
    <w:abstractNumId w:val="7"/>
  </w:num>
  <w:num w:numId="12" w16cid:durableId="1862357234">
    <w:abstractNumId w:val="9"/>
  </w:num>
  <w:num w:numId="13" w16cid:durableId="1764564691">
    <w:abstractNumId w:val="31"/>
  </w:num>
  <w:num w:numId="14" w16cid:durableId="1625308384">
    <w:abstractNumId w:val="3"/>
  </w:num>
  <w:num w:numId="15" w16cid:durableId="1364747449">
    <w:abstractNumId w:val="16"/>
  </w:num>
  <w:num w:numId="16" w16cid:durableId="1202942567">
    <w:abstractNumId w:val="23"/>
  </w:num>
  <w:num w:numId="17" w16cid:durableId="10686983">
    <w:abstractNumId w:val="19"/>
  </w:num>
  <w:num w:numId="18" w16cid:durableId="93790231">
    <w:abstractNumId w:val="33"/>
  </w:num>
  <w:num w:numId="19" w16cid:durableId="298851158">
    <w:abstractNumId w:val="22"/>
  </w:num>
  <w:num w:numId="20" w16cid:durableId="313994459">
    <w:abstractNumId w:val="17"/>
  </w:num>
  <w:num w:numId="21" w16cid:durableId="1255165294">
    <w:abstractNumId w:val="8"/>
  </w:num>
  <w:num w:numId="22" w16cid:durableId="192546295">
    <w:abstractNumId w:val="13"/>
  </w:num>
  <w:num w:numId="23" w16cid:durableId="1531601495">
    <w:abstractNumId w:val="14"/>
  </w:num>
  <w:num w:numId="24" w16cid:durableId="42558145">
    <w:abstractNumId w:val="26"/>
  </w:num>
  <w:num w:numId="25" w16cid:durableId="1689138799">
    <w:abstractNumId w:val="2"/>
  </w:num>
  <w:num w:numId="26" w16cid:durableId="1870294286">
    <w:abstractNumId w:val="25"/>
  </w:num>
  <w:num w:numId="27" w16cid:durableId="1029914383">
    <w:abstractNumId w:val="5"/>
  </w:num>
  <w:num w:numId="28" w16cid:durableId="1842574763">
    <w:abstractNumId w:val="4"/>
  </w:num>
  <w:num w:numId="29" w16cid:durableId="1318073681">
    <w:abstractNumId w:val="28"/>
  </w:num>
  <w:num w:numId="30" w16cid:durableId="447815127">
    <w:abstractNumId w:val="32"/>
  </w:num>
  <w:num w:numId="31" w16cid:durableId="1663893933">
    <w:abstractNumId w:val="18"/>
  </w:num>
  <w:num w:numId="32" w16cid:durableId="1383288121">
    <w:abstractNumId w:val="11"/>
  </w:num>
  <w:num w:numId="33" w16cid:durableId="74017754">
    <w:abstractNumId w:val="6"/>
  </w:num>
  <w:num w:numId="34" w16cid:durableId="142090853">
    <w:abstractNumId w:val="20"/>
  </w:num>
  <w:num w:numId="35" w16cid:durableId="102656687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2BBA"/>
    <w:rsid w:val="00004453"/>
    <w:rsid w:val="00011CB1"/>
    <w:rsid w:val="0001434F"/>
    <w:rsid w:val="00014C49"/>
    <w:rsid w:val="00024435"/>
    <w:rsid w:val="00037E9B"/>
    <w:rsid w:val="00050D99"/>
    <w:rsid w:val="00055CEC"/>
    <w:rsid w:val="00057FAD"/>
    <w:rsid w:val="00067157"/>
    <w:rsid w:val="0007207D"/>
    <w:rsid w:val="00073FC2"/>
    <w:rsid w:val="00077CB5"/>
    <w:rsid w:val="00083E91"/>
    <w:rsid w:val="00090606"/>
    <w:rsid w:val="0009121E"/>
    <w:rsid w:val="000A24B2"/>
    <w:rsid w:val="000A7654"/>
    <w:rsid w:val="000B0328"/>
    <w:rsid w:val="000B5E45"/>
    <w:rsid w:val="000C5221"/>
    <w:rsid w:val="000C6E79"/>
    <w:rsid w:val="000D4A53"/>
    <w:rsid w:val="000E1262"/>
    <w:rsid w:val="000E1452"/>
    <w:rsid w:val="000E68EA"/>
    <w:rsid w:val="000E789E"/>
    <w:rsid w:val="000F66A4"/>
    <w:rsid w:val="000F782E"/>
    <w:rsid w:val="00105F7E"/>
    <w:rsid w:val="00112235"/>
    <w:rsid w:val="00112A9D"/>
    <w:rsid w:val="00114AC3"/>
    <w:rsid w:val="001170EC"/>
    <w:rsid w:val="00121725"/>
    <w:rsid w:val="00132C28"/>
    <w:rsid w:val="00137E87"/>
    <w:rsid w:val="00144D47"/>
    <w:rsid w:val="00146546"/>
    <w:rsid w:val="00151FBF"/>
    <w:rsid w:val="00155328"/>
    <w:rsid w:val="00157F17"/>
    <w:rsid w:val="00163ACA"/>
    <w:rsid w:val="001671B2"/>
    <w:rsid w:val="00172E72"/>
    <w:rsid w:val="001734ED"/>
    <w:rsid w:val="001743B3"/>
    <w:rsid w:val="00182200"/>
    <w:rsid w:val="00183EAF"/>
    <w:rsid w:val="00192CA9"/>
    <w:rsid w:val="00192D79"/>
    <w:rsid w:val="001A42CD"/>
    <w:rsid w:val="001B12DA"/>
    <w:rsid w:val="001C11E2"/>
    <w:rsid w:val="001C2887"/>
    <w:rsid w:val="001C54AC"/>
    <w:rsid w:val="001D34DC"/>
    <w:rsid w:val="001D47EB"/>
    <w:rsid w:val="001D48DF"/>
    <w:rsid w:val="001D6D7A"/>
    <w:rsid w:val="001E3227"/>
    <w:rsid w:val="001E52D7"/>
    <w:rsid w:val="001F2523"/>
    <w:rsid w:val="002062FA"/>
    <w:rsid w:val="00213DD9"/>
    <w:rsid w:val="00214CBE"/>
    <w:rsid w:val="002162BA"/>
    <w:rsid w:val="00223D0D"/>
    <w:rsid w:val="00224332"/>
    <w:rsid w:val="002272BD"/>
    <w:rsid w:val="002325FC"/>
    <w:rsid w:val="00234577"/>
    <w:rsid w:val="00240057"/>
    <w:rsid w:val="00240CFE"/>
    <w:rsid w:val="002451AE"/>
    <w:rsid w:val="002462E9"/>
    <w:rsid w:val="00246F9F"/>
    <w:rsid w:val="00252C3F"/>
    <w:rsid w:val="0025777E"/>
    <w:rsid w:val="00270B32"/>
    <w:rsid w:val="00272AC3"/>
    <w:rsid w:val="00275231"/>
    <w:rsid w:val="00275C47"/>
    <w:rsid w:val="00276280"/>
    <w:rsid w:val="0029212A"/>
    <w:rsid w:val="00297B56"/>
    <w:rsid w:val="002A59FF"/>
    <w:rsid w:val="002B06EA"/>
    <w:rsid w:val="002B6817"/>
    <w:rsid w:val="002C09EB"/>
    <w:rsid w:val="002C4FB0"/>
    <w:rsid w:val="002C5EEB"/>
    <w:rsid w:val="002C6A29"/>
    <w:rsid w:val="002D5F0A"/>
    <w:rsid w:val="002E0015"/>
    <w:rsid w:val="002E72E7"/>
    <w:rsid w:val="002F18DC"/>
    <w:rsid w:val="002F3358"/>
    <w:rsid w:val="00304177"/>
    <w:rsid w:val="00304CA0"/>
    <w:rsid w:val="00307912"/>
    <w:rsid w:val="003114FD"/>
    <w:rsid w:val="00311D4B"/>
    <w:rsid w:val="003151EE"/>
    <w:rsid w:val="0031599F"/>
    <w:rsid w:val="00315D2A"/>
    <w:rsid w:val="00315F74"/>
    <w:rsid w:val="00316503"/>
    <w:rsid w:val="00317890"/>
    <w:rsid w:val="00321683"/>
    <w:rsid w:val="00324206"/>
    <w:rsid w:val="003259C2"/>
    <w:rsid w:val="00327037"/>
    <w:rsid w:val="003310A7"/>
    <w:rsid w:val="00340DB7"/>
    <w:rsid w:val="00340DF6"/>
    <w:rsid w:val="00346B4F"/>
    <w:rsid w:val="00351091"/>
    <w:rsid w:val="0035670B"/>
    <w:rsid w:val="00364633"/>
    <w:rsid w:val="00364EF9"/>
    <w:rsid w:val="00372CB6"/>
    <w:rsid w:val="00373A94"/>
    <w:rsid w:val="0037414F"/>
    <w:rsid w:val="00380473"/>
    <w:rsid w:val="0039025B"/>
    <w:rsid w:val="00395A37"/>
    <w:rsid w:val="003A644B"/>
    <w:rsid w:val="003B45C7"/>
    <w:rsid w:val="003B73EA"/>
    <w:rsid w:val="003B75B7"/>
    <w:rsid w:val="003C1DF5"/>
    <w:rsid w:val="003E0FCA"/>
    <w:rsid w:val="003E4CF0"/>
    <w:rsid w:val="003E545B"/>
    <w:rsid w:val="003F1F7D"/>
    <w:rsid w:val="003F680D"/>
    <w:rsid w:val="00403DAF"/>
    <w:rsid w:val="004103BC"/>
    <w:rsid w:val="00413001"/>
    <w:rsid w:val="004145A7"/>
    <w:rsid w:val="00414BE5"/>
    <w:rsid w:val="0042008A"/>
    <w:rsid w:val="004311F5"/>
    <w:rsid w:val="0044295C"/>
    <w:rsid w:val="00442E3F"/>
    <w:rsid w:val="00451D90"/>
    <w:rsid w:val="00461BA3"/>
    <w:rsid w:val="00462046"/>
    <w:rsid w:val="004708A5"/>
    <w:rsid w:val="004708F3"/>
    <w:rsid w:val="00470DAD"/>
    <w:rsid w:val="00472492"/>
    <w:rsid w:val="00473BBE"/>
    <w:rsid w:val="00476353"/>
    <w:rsid w:val="00487ACA"/>
    <w:rsid w:val="00492FE8"/>
    <w:rsid w:val="0049450F"/>
    <w:rsid w:val="004949E8"/>
    <w:rsid w:val="00496141"/>
    <w:rsid w:val="004A3BF4"/>
    <w:rsid w:val="004A4187"/>
    <w:rsid w:val="004A6052"/>
    <w:rsid w:val="004B4BD4"/>
    <w:rsid w:val="004B593A"/>
    <w:rsid w:val="004B757D"/>
    <w:rsid w:val="004D3DFA"/>
    <w:rsid w:val="004D498D"/>
    <w:rsid w:val="004D4EB0"/>
    <w:rsid w:val="004E500A"/>
    <w:rsid w:val="004E7D68"/>
    <w:rsid w:val="004F024E"/>
    <w:rsid w:val="004F2739"/>
    <w:rsid w:val="004F4256"/>
    <w:rsid w:val="004F4EA8"/>
    <w:rsid w:val="004F632C"/>
    <w:rsid w:val="00501513"/>
    <w:rsid w:val="0051259E"/>
    <w:rsid w:val="00513127"/>
    <w:rsid w:val="0051626A"/>
    <w:rsid w:val="00522D3F"/>
    <w:rsid w:val="00523A17"/>
    <w:rsid w:val="00526CC9"/>
    <w:rsid w:val="00531089"/>
    <w:rsid w:val="005321E0"/>
    <w:rsid w:val="00537FC4"/>
    <w:rsid w:val="005409BC"/>
    <w:rsid w:val="005409F5"/>
    <w:rsid w:val="0054559D"/>
    <w:rsid w:val="00545770"/>
    <w:rsid w:val="00551982"/>
    <w:rsid w:val="00557DD2"/>
    <w:rsid w:val="005614B3"/>
    <w:rsid w:val="00562E5C"/>
    <w:rsid w:val="00563E12"/>
    <w:rsid w:val="00567865"/>
    <w:rsid w:val="00571D08"/>
    <w:rsid w:val="005738F4"/>
    <w:rsid w:val="005802F5"/>
    <w:rsid w:val="0058250D"/>
    <w:rsid w:val="00586225"/>
    <w:rsid w:val="00587596"/>
    <w:rsid w:val="00587CA0"/>
    <w:rsid w:val="00596D52"/>
    <w:rsid w:val="005A089F"/>
    <w:rsid w:val="005B109B"/>
    <w:rsid w:val="005B1578"/>
    <w:rsid w:val="005B5765"/>
    <w:rsid w:val="005C4B15"/>
    <w:rsid w:val="005C54AE"/>
    <w:rsid w:val="005C7EA4"/>
    <w:rsid w:val="005D1CBC"/>
    <w:rsid w:val="005D31DD"/>
    <w:rsid w:val="005D31E5"/>
    <w:rsid w:val="005D48D4"/>
    <w:rsid w:val="005D5422"/>
    <w:rsid w:val="005D55CB"/>
    <w:rsid w:val="005D6785"/>
    <w:rsid w:val="005E2DB5"/>
    <w:rsid w:val="005E5D36"/>
    <w:rsid w:val="005E5FB0"/>
    <w:rsid w:val="005F26BA"/>
    <w:rsid w:val="005F2B03"/>
    <w:rsid w:val="005F45BA"/>
    <w:rsid w:val="005F4FA7"/>
    <w:rsid w:val="005F66AE"/>
    <w:rsid w:val="00602378"/>
    <w:rsid w:val="00602B5D"/>
    <w:rsid w:val="00610391"/>
    <w:rsid w:val="00615FE3"/>
    <w:rsid w:val="0062477B"/>
    <w:rsid w:val="00626027"/>
    <w:rsid w:val="0062617A"/>
    <w:rsid w:val="00631424"/>
    <w:rsid w:val="00641A2D"/>
    <w:rsid w:val="006424D6"/>
    <w:rsid w:val="00643B6F"/>
    <w:rsid w:val="006500ED"/>
    <w:rsid w:val="00650947"/>
    <w:rsid w:val="006631B7"/>
    <w:rsid w:val="00670951"/>
    <w:rsid w:val="00672DF6"/>
    <w:rsid w:val="00674D9E"/>
    <w:rsid w:val="00694909"/>
    <w:rsid w:val="006A2D71"/>
    <w:rsid w:val="006A5375"/>
    <w:rsid w:val="006A6016"/>
    <w:rsid w:val="006B0474"/>
    <w:rsid w:val="006B068F"/>
    <w:rsid w:val="006B48EB"/>
    <w:rsid w:val="006B7CEF"/>
    <w:rsid w:val="006C252F"/>
    <w:rsid w:val="006C3CE2"/>
    <w:rsid w:val="006E1CA7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45FBD"/>
    <w:rsid w:val="007466D4"/>
    <w:rsid w:val="00753BE6"/>
    <w:rsid w:val="00754308"/>
    <w:rsid w:val="00754F69"/>
    <w:rsid w:val="007552EF"/>
    <w:rsid w:val="00760B44"/>
    <w:rsid w:val="00767FDC"/>
    <w:rsid w:val="00772D01"/>
    <w:rsid w:val="0077527D"/>
    <w:rsid w:val="007808B7"/>
    <w:rsid w:val="00785713"/>
    <w:rsid w:val="00792B8D"/>
    <w:rsid w:val="007934DF"/>
    <w:rsid w:val="00794D2C"/>
    <w:rsid w:val="007A14AC"/>
    <w:rsid w:val="007A524A"/>
    <w:rsid w:val="007B246D"/>
    <w:rsid w:val="007B36D3"/>
    <w:rsid w:val="007B5E9F"/>
    <w:rsid w:val="007C45E8"/>
    <w:rsid w:val="007C471D"/>
    <w:rsid w:val="007C4C1A"/>
    <w:rsid w:val="007C54C6"/>
    <w:rsid w:val="007C6485"/>
    <w:rsid w:val="007C71EE"/>
    <w:rsid w:val="007D2395"/>
    <w:rsid w:val="007D3883"/>
    <w:rsid w:val="007D3ACA"/>
    <w:rsid w:val="007D681C"/>
    <w:rsid w:val="007D69D2"/>
    <w:rsid w:val="007E3CE0"/>
    <w:rsid w:val="007F2CC9"/>
    <w:rsid w:val="0080188B"/>
    <w:rsid w:val="008102C9"/>
    <w:rsid w:val="00817202"/>
    <w:rsid w:val="008226E7"/>
    <w:rsid w:val="00826A52"/>
    <w:rsid w:val="00826C50"/>
    <w:rsid w:val="00847F86"/>
    <w:rsid w:val="00850CCB"/>
    <w:rsid w:val="0085321D"/>
    <w:rsid w:val="0085355E"/>
    <w:rsid w:val="00856AC8"/>
    <w:rsid w:val="00857801"/>
    <w:rsid w:val="00857D64"/>
    <w:rsid w:val="00870076"/>
    <w:rsid w:val="00870A44"/>
    <w:rsid w:val="00874C1E"/>
    <w:rsid w:val="00882201"/>
    <w:rsid w:val="008A09EA"/>
    <w:rsid w:val="008B5440"/>
    <w:rsid w:val="008C486A"/>
    <w:rsid w:val="008C68DA"/>
    <w:rsid w:val="008D122A"/>
    <w:rsid w:val="008D3A7D"/>
    <w:rsid w:val="008D499A"/>
    <w:rsid w:val="008D68A9"/>
    <w:rsid w:val="008D6F28"/>
    <w:rsid w:val="008D77A3"/>
    <w:rsid w:val="008D7A7C"/>
    <w:rsid w:val="008E3427"/>
    <w:rsid w:val="008E63A1"/>
    <w:rsid w:val="008E68A8"/>
    <w:rsid w:val="008F21C8"/>
    <w:rsid w:val="008F30C0"/>
    <w:rsid w:val="008F6642"/>
    <w:rsid w:val="0090228D"/>
    <w:rsid w:val="00903CFD"/>
    <w:rsid w:val="009129C5"/>
    <w:rsid w:val="00914BF2"/>
    <w:rsid w:val="00914DFE"/>
    <w:rsid w:val="00924527"/>
    <w:rsid w:val="009312FC"/>
    <w:rsid w:val="009331FA"/>
    <w:rsid w:val="0093409A"/>
    <w:rsid w:val="00937A2E"/>
    <w:rsid w:val="00937B83"/>
    <w:rsid w:val="009421C2"/>
    <w:rsid w:val="009433E2"/>
    <w:rsid w:val="0094393F"/>
    <w:rsid w:val="0094522D"/>
    <w:rsid w:val="00951982"/>
    <w:rsid w:val="00967F89"/>
    <w:rsid w:val="0097163D"/>
    <w:rsid w:val="0097609A"/>
    <w:rsid w:val="009770B9"/>
    <w:rsid w:val="009772DF"/>
    <w:rsid w:val="0098172E"/>
    <w:rsid w:val="00985854"/>
    <w:rsid w:val="00995A80"/>
    <w:rsid w:val="009A2118"/>
    <w:rsid w:val="009A4BD6"/>
    <w:rsid w:val="009A6A07"/>
    <w:rsid w:val="009C4A09"/>
    <w:rsid w:val="009C4C79"/>
    <w:rsid w:val="009C5426"/>
    <w:rsid w:val="009C5EF4"/>
    <w:rsid w:val="009D195B"/>
    <w:rsid w:val="009E2E9C"/>
    <w:rsid w:val="009E6397"/>
    <w:rsid w:val="009F061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F53"/>
    <w:rsid w:val="00A304A9"/>
    <w:rsid w:val="00A311E2"/>
    <w:rsid w:val="00A3369B"/>
    <w:rsid w:val="00A35D7D"/>
    <w:rsid w:val="00A36AB1"/>
    <w:rsid w:val="00A54B2C"/>
    <w:rsid w:val="00A62A51"/>
    <w:rsid w:val="00A6531E"/>
    <w:rsid w:val="00A70764"/>
    <w:rsid w:val="00A71BFC"/>
    <w:rsid w:val="00A72261"/>
    <w:rsid w:val="00A81862"/>
    <w:rsid w:val="00A829D6"/>
    <w:rsid w:val="00A82BA3"/>
    <w:rsid w:val="00A921E8"/>
    <w:rsid w:val="00A93318"/>
    <w:rsid w:val="00AA4B9E"/>
    <w:rsid w:val="00AB1B30"/>
    <w:rsid w:val="00AB34C5"/>
    <w:rsid w:val="00AB4321"/>
    <w:rsid w:val="00AB60B7"/>
    <w:rsid w:val="00AC45C9"/>
    <w:rsid w:val="00AC72EF"/>
    <w:rsid w:val="00AC7593"/>
    <w:rsid w:val="00AD553A"/>
    <w:rsid w:val="00AD5E50"/>
    <w:rsid w:val="00AE27B9"/>
    <w:rsid w:val="00AE3197"/>
    <w:rsid w:val="00AE51E3"/>
    <w:rsid w:val="00AE75AB"/>
    <w:rsid w:val="00AF39E1"/>
    <w:rsid w:val="00AF3FB5"/>
    <w:rsid w:val="00AF4941"/>
    <w:rsid w:val="00AF5435"/>
    <w:rsid w:val="00B07644"/>
    <w:rsid w:val="00B212A0"/>
    <w:rsid w:val="00B224ED"/>
    <w:rsid w:val="00B22DD8"/>
    <w:rsid w:val="00B32D94"/>
    <w:rsid w:val="00B35E56"/>
    <w:rsid w:val="00B36982"/>
    <w:rsid w:val="00B43B0D"/>
    <w:rsid w:val="00B44223"/>
    <w:rsid w:val="00B60533"/>
    <w:rsid w:val="00B663CD"/>
    <w:rsid w:val="00B673FD"/>
    <w:rsid w:val="00B752C3"/>
    <w:rsid w:val="00B91F8B"/>
    <w:rsid w:val="00B94A89"/>
    <w:rsid w:val="00BA12E2"/>
    <w:rsid w:val="00BA41DE"/>
    <w:rsid w:val="00BB0298"/>
    <w:rsid w:val="00BB2187"/>
    <w:rsid w:val="00BB4B0E"/>
    <w:rsid w:val="00BB6992"/>
    <w:rsid w:val="00BC14F6"/>
    <w:rsid w:val="00BC35BE"/>
    <w:rsid w:val="00BC38AB"/>
    <w:rsid w:val="00BD0416"/>
    <w:rsid w:val="00BF2AEE"/>
    <w:rsid w:val="00BF48A1"/>
    <w:rsid w:val="00BF7BBE"/>
    <w:rsid w:val="00C11433"/>
    <w:rsid w:val="00C1246A"/>
    <w:rsid w:val="00C1564B"/>
    <w:rsid w:val="00C15A91"/>
    <w:rsid w:val="00C218B0"/>
    <w:rsid w:val="00C23763"/>
    <w:rsid w:val="00C25DF4"/>
    <w:rsid w:val="00C27258"/>
    <w:rsid w:val="00C33F95"/>
    <w:rsid w:val="00C34696"/>
    <w:rsid w:val="00C368BB"/>
    <w:rsid w:val="00C36E42"/>
    <w:rsid w:val="00C36F8F"/>
    <w:rsid w:val="00C45D29"/>
    <w:rsid w:val="00C4698B"/>
    <w:rsid w:val="00C505D0"/>
    <w:rsid w:val="00C56FCB"/>
    <w:rsid w:val="00C64064"/>
    <w:rsid w:val="00C65DA3"/>
    <w:rsid w:val="00C7168A"/>
    <w:rsid w:val="00C757AA"/>
    <w:rsid w:val="00C769D3"/>
    <w:rsid w:val="00C77E5A"/>
    <w:rsid w:val="00C83E7C"/>
    <w:rsid w:val="00C87C22"/>
    <w:rsid w:val="00C92C64"/>
    <w:rsid w:val="00C9595A"/>
    <w:rsid w:val="00CA1CF2"/>
    <w:rsid w:val="00CA5B2F"/>
    <w:rsid w:val="00CA6129"/>
    <w:rsid w:val="00CA7637"/>
    <w:rsid w:val="00CB006E"/>
    <w:rsid w:val="00CB23DE"/>
    <w:rsid w:val="00CC0C01"/>
    <w:rsid w:val="00CC117F"/>
    <w:rsid w:val="00CC670C"/>
    <w:rsid w:val="00CD051A"/>
    <w:rsid w:val="00CD19F8"/>
    <w:rsid w:val="00CE66B6"/>
    <w:rsid w:val="00CF0EBA"/>
    <w:rsid w:val="00CF53CB"/>
    <w:rsid w:val="00CF5A7D"/>
    <w:rsid w:val="00CF66D4"/>
    <w:rsid w:val="00D00AA2"/>
    <w:rsid w:val="00D0570A"/>
    <w:rsid w:val="00D13511"/>
    <w:rsid w:val="00D16E45"/>
    <w:rsid w:val="00D22487"/>
    <w:rsid w:val="00D22CA3"/>
    <w:rsid w:val="00D264B6"/>
    <w:rsid w:val="00D30916"/>
    <w:rsid w:val="00D409B7"/>
    <w:rsid w:val="00D443C9"/>
    <w:rsid w:val="00D4547A"/>
    <w:rsid w:val="00D46F01"/>
    <w:rsid w:val="00D50385"/>
    <w:rsid w:val="00D57C29"/>
    <w:rsid w:val="00D66DE3"/>
    <w:rsid w:val="00D678D4"/>
    <w:rsid w:val="00D70360"/>
    <w:rsid w:val="00D74B95"/>
    <w:rsid w:val="00D7719E"/>
    <w:rsid w:val="00D8276E"/>
    <w:rsid w:val="00D8755C"/>
    <w:rsid w:val="00DA2C0A"/>
    <w:rsid w:val="00DA417F"/>
    <w:rsid w:val="00DA7E1A"/>
    <w:rsid w:val="00DB2F8D"/>
    <w:rsid w:val="00DB4348"/>
    <w:rsid w:val="00DE35FF"/>
    <w:rsid w:val="00DE5499"/>
    <w:rsid w:val="00DF5B6D"/>
    <w:rsid w:val="00DF7E39"/>
    <w:rsid w:val="00E00FCA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59A9"/>
    <w:rsid w:val="00E264A5"/>
    <w:rsid w:val="00E328F2"/>
    <w:rsid w:val="00E3347D"/>
    <w:rsid w:val="00E35975"/>
    <w:rsid w:val="00E362EF"/>
    <w:rsid w:val="00E37A3C"/>
    <w:rsid w:val="00E37B83"/>
    <w:rsid w:val="00E43566"/>
    <w:rsid w:val="00E507F1"/>
    <w:rsid w:val="00E54504"/>
    <w:rsid w:val="00E547CD"/>
    <w:rsid w:val="00E651E0"/>
    <w:rsid w:val="00E70954"/>
    <w:rsid w:val="00E826FC"/>
    <w:rsid w:val="00E8315B"/>
    <w:rsid w:val="00E85B73"/>
    <w:rsid w:val="00E867DB"/>
    <w:rsid w:val="00E930CD"/>
    <w:rsid w:val="00E94D59"/>
    <w:rsid w:val="00EA4AA5"/>
    <w:rsid w:val="00EB4D59"/>
    <w:rsid w:val="00EC2C66"/>
    <w:rsid w:val="00EC59C9"/>
    <w:rsid w:val="00EC77C6"/>
    <w:rsid w:val="00ED20FA"/>
    <w:rsid w:val="00ED6340"/>
    <w:rsid w:val="00ED694C"/>
    <w:rsid w:val="00EE1E9A"/>
    <w:rsid w:val="00EE300C"/>
    <w:rsid w:val="00EE5217"/>
    <w:rsid w:val="00EF4921"/>
    <w:rsid w:val="00EF6BDF"/>
    <w:rsid w:val="00F01B10"/>
    <w:rsid w:val="00F10C4B"/>
    <w:rsid w:val="00F10DCE"/>
    <w:rsid w:val="00F164E9"/>
    <w:rsid w:val="00F23C91"/>
    <w:rsid w:val="00F26351"/>
    <w:rsid w:val="00F3334C"/>
    <w:rsid w:val="00F33A2A"/>
    <w:rsid w:val="00F34B35"/>
    <w:rsid w:val="00F42173"/>
    <w:rsid w:val="00F45619"/>
    <w:rsid w:val="00F46672"/>
    <w:rsid w:val="00F46C4E"/>
    <w:rsid w:val="00F53CD6"/>
    <w:rsid w:val="00F549BA"/>
    <w:rsid w:val="00F61E16"/>
    <w:rsid w:val="00F7035E"/>
    <w:rsid w:val="00F70672"/>
    <w:rsid w:val="00F71F74"/>
    <w:rsid w:val="00F76BEC"/>
    <w:rsid w:val="00F77A5E"/>
    <w:rsid w:val="00F8321F"/>
    <w:rsid w:val="00F8516A"/>
    <w:rsid w:val="00F86B35"/>
    <w:rsid w:val="00F86CFA"/>
    <w:rsid w:val="00F87140"/>
    <w:rsid w:val="00F90E83"/>
    <w:rsid w:val="00F916D5"/>
    <w:rsid w:val="00F926BC"/>
    <w:rsid w:val="00F96C63"/>
    <w:rsid w:val="00F97085"/>
    <w:rsid w:val="00FA44A0"/>
    <w:rsid w:val="00FA7887"/>
    <w:rsid w:val="00FB304D"/>
    <w:rsid w:val="00FC29AA"/>
    <w:rsid w:val="00FC740E"/>
    <w:rsid w:val="00FE1954"/>
    <w:rsid w:val="00FE2452"/>
    <w:rsid w:val="00FE4569"/>
    <w:rsid w:val="00FE53FA"/>
    <w:rsid w:val="00FF2052"/>
    <w:rsid w:val="00FF3E0C"/>
    <w:rsid w:val="00FF459B"/>
    <w:rsid w:val="00FF553B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1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  <w:style w:type="character" w:customStyle="1" w:styleId="icon-guialocal">
    <w:name w:val="icon-guialocal"/>
    <w:basedOn w:val="Fuentedeprrafopredeter"/>
    <w:rsid w:val="0090228D"/>
  </w:style>
  <w:style w:type="character" w:customStyle="1" w:styleId="icon-desayunos">
    <w:name w:val="icon-desayunos"/>
    <w:basedOn w:val="Fuentedeprrafopredeter"/>
    <w:rsid w:val="0090228D"/>
  </w:style>
  <w:style w:type="character" w:customStyle="1" w:styleId="icon-autocares">
    <w:name w:val="icon-autocares"/>
    <w:basedOn w:val="Fuentedeprrafopredeter"/>
    <w:rsid w:val="00BC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0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7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FBA2-8001-46FE-BE10-EA0D23D8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3</cp:revision>
  <cp:lastPrinted>2022-06-01T16:48:00Z</cp:lastPrinted>
  <dcterms:created xsi:type="dcterms:W3CDTF">2024-04-29T19:02:00Z</dcterms:created>
  <dcterms:modified xsi:type="dcterms:W3CDTF">2024-04-29T19:02:00Z</dcterms:modified>
</cp:coreProperties>
</file>