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1468174" w:rsidR="006E40EA" w:rsidRPr="004B757D" w:rsidRDefault="0093409A" w:rsidP="00553AC6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323F60">
        <w:rPr>
          <w:sz w:val="20"/>
          <w:szCs w:val="20"/>
        </w:rPr>
        <w:t>4</w:t>
      </w:r>
    </w:p>
    <w:p w14:paraId="7CBF7BE1" w14:textId="77777777" w:rsidR="006E40EA" w:rsidRDefault="006E40EA" w:rsidP="00553AC6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553AC6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55C1C52E" w:rsidR="006E40EA" w:rsidRPr="00553AC6" w:rsidRDefault="008A2510" w:rsidP="00553AC6">
      <w:pPr>
        <w:spacing w:after="0" w:line="240" w:lineRule="auto"/>
        <w:jc w:val="center"/>
        <w:rPr>
          <w:b/>
          <w:color w:val="16890D"/>
          <w:sz w:val="32"/>
          <w:szCs w:val="32"/>
        </w:rPr>
      </w:pPr>
      <w:r>
        <w:rPr>
          <w:b/>
          <w:color w:val="16890D"/>
          <w:sz w:val="32"/>
          <w:szCs w:val="32"/>
        </w:rPr>
        <w:t xml:space="preserve">DUBAI </w:t>
      </w:r>
      <w:r w:rsidR="00C959DB">
        <w:rPr>
          <w:b/>
          <w:color w:val="16890D"/>
          <w:sz w:val="32"/>
          <w:szCs w:val="32"/>
        </w:rPr>
        <w:t>2X1</w:t>
      </w:r>
    </w:p>
    <w:p w14:paraId="336941EF" w14:textId="36D92512" w:rsidR="006E40EA" w:rsidRDefault="008A2510" w:rsidP="00553AC6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5</w:t>
      </w:r>
      <w:r w:rsidR="006E40EA">
        <w:rPr>
          <w:rFonts w:cs="Calibri Light"/>
          <w:b/>
          <w:sz w:val="20"/>
          <w:szCs w:val="20"/>
        </w:rPr>
        <w:t xml:space="preserve"> DÍAS</w:t>
      </w:r>
    </w:p>
    <w:p w14:paraId="7B561FCF" w14:textId="08E42E68" w:rsidR="0098027D" w:rsidRDefault="0098027D" w:rsidP="00553AC6">
      <w:pPr>
        <w:spacing w:after="0" w:line="240" w:lineRule="auto"/>
        <w:rPr>
          <w:color w:val="0D0D0D"/>
          <w:sz w:val="10"/>
          <w:szCs w:val="10"/>
        </w:rPr>
      </w:pPr>
    </w:p>
    <w:p w14:paraId="34D50148" w14:textId="6A9EF528" w:rsidR="00C16ECA" w:rsidRDefault="00C16ECA" w:rsidP="00553AC6">
      <w:pPr>
        <w:spacing w:after="0" w:line="240" w:lineRule="auto"/>
        <w:rPr>
          <w:color w:val="0D0D0D"/>
          <w:sz w:val="10"/>
          <w:szCs w:val="10"/>
        </w:rPr>
      </w:pPr>
    </w:p>
    <w:p w14:paraId="6F2FDCBD" w14:textId="77777777" w:rsidR="00C16ECA" w:rsidRPr="00C16ECA" w:rsidRDefault="00C16ECA" w:rsidP="00553AC6">
      <w:pPr>
        <w:spacing w:after="0" w:line="240" w:lineRule="auto"/>
        <w:rPr>
          <w:color w:val="0D0D0D"/>
          <w:sz w:val="10"/>
          <w:szCs w:val="10"/>
        </w:rPr>
      </w:pPr>
    </w:p>
    <w:p w14:paraId="457AA466" w14:textId="65B8BDCC" w:rsidR="006E40EA" w:rsidRPr="0098027D" w:rsidRDefault="006E40EA" w:rsidP="00553AC6">
      <w:pPr>
        <w:spacing w:after="0" w:line="240" w:lineRule="auto"/>
        <w:rPr>
          <w:color w:val="0D0D0D"/>
          <w:sz w:val="10"/>
          <w:szCs w:val="10"/>
        </w:rPr>
      </w:pPr>
      <w:r w:rsidRPr="00260820">
        <w:rPr>
          <w:color w:val="0D0D0D"/>
          <w:sz w:val="20"/>
          <w:szCs w:val="20"/>
        </w:rPr>
        <w:t xml:space="preserve">             </w:t>
      </w:r>
    </w:p>
    <w:p w14:paraId="0D01A72A" w14:textId="77777777" w:rsidR="006E40EA" w:rsidRPr="00260820" w:rsidRDefault="006E40EA" w:rsidP="00553AC6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699A9641" w14:textId="5475C1CB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DIA 1: </w:t>
      </w:r>
      <w:r w:rsidR="00C959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A2510">
        <w:rPr>
          <w:rFonts w:asciiTheme="minorHAnsi" w:hAnsiTheme="minorHAnsi" w:cstheme="minorHAnsi"/>
          <w:b/>
          <w:bCs/>
          <w:sz w:val="20"/>
          <w:szCs w:val="20"/>
        </w:rPr>
        <w:t>DUBAI</w:t>
      </w:r>
    </w:p>
    <w:p w14:paraId="6A83287B" w14:textId="77777777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CO" w:eastAsia="es-MX"/>
        </w:rPr>
      </w:pPr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A la llegada a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Dubai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serán recibidos por nuestro representante, que les dará la bienvenida y los llevarán al hotel en un vehículo privado.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Check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>-In y alojamiento.</w:t>
      </w:r>
    </w:p>
    <w:p w14:paraId="44B4F3F7" w14:textId="77777777" w:rsidR="008A2510" w:rsidRPr="008A2510" w:rsidRDefault="008A2510" w:rsidP="008A2510">
      <w:pPr>
        <w:pStyle w:val="wordsection1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0192E" w14:textId="24500E92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DIA 2: </w:t>
      </w:r>
      <w:r w:rsidR="00C959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A2510">
        <w:rPr>
          <w:rFonts w:asciiTheme="minorHAnsi" w:hAnsiTheme="minorHAnsi" w:cstheme="minorHAnsi"/>
          <w:b/>
          <w:bCs/>
          <w:sz w:val="20"/>
          <w:szCs w:val="20"/>
        </w:rPr>
        <w:t>DUBAI</w:t>
      </w:r>
    </w:p>
    <w:p w14:paraId="37D2DA5F" w14:textId="77777777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ES" w:eastAsia="es-MX"/>
        </w:rPr>
      </w:pPr>
      <w:bookmarkStart w:id="0" w:name="_Hlk16606666"/>
      <w:r w:rsidRPr="008A2510">
        <w:rPr>
          <w:rFonts w:asciiTheme="minorHAnsi" w:hAnsiTheme="minorHAnsi" w:cstheme="minorHAnsi"/>
          <w:b/>
          <w:bCs/>
          <w:sz w:val="20"/>
          <w:szCs w:val="20"/>
          <w:lang w:val="es-ES"/>
        </w:rPr>
        <w:t>Desayuno.</w:t>
      </w:r>
      <w:bookmarkEnd w:id="0"/>
      <w:r w:rsidRPr="008A2510">
        <w:rPr>
          <w:rFonts w:asciiTheme="minorHAnsi" w:hAnsiTheme="minorHAnsi" w:cstheme="minorHAnsi"/>
          <w:sz w:val="20"/>
          <w:szCs w:val="20"/>
          <w:lang w:val="es-ES"/>
        </w:rPr>
        <w:t xml:space="preserve"> Mañana libre para actividades opcionales.</w:t>
      </w:r>
    </w:p>
    <w:p w14:paraId="2F102E47" w14:textId="684B473E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A2510">
        <w:rPr>
          <w:rFonts w:asciiTheme="minorHAnsi" w:hAnsiTheme="minorHAnsi" w:cstheme="minorHAnsi"/>
          <w:sz w:val="20"/>
          <w:szCs w:val="20"/>
          <w:lang w:val="es-ES"/>
        </w:rPr>
        <w:t xml:space="preserve">Sobre las 15.00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ES"/>
        </w:rPr>
        <w:t>Hrs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ES"/>
        </w:rPr>
        <w:t xml:space="preserve">, seremos recogidos en el lobby del hotel en un moderno Jeep 4x4 (en regular - 6 personas por Jeep), para iniciar un emocionante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ES"/>
        </w:rPr>
        <w:t>Desert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ES"/>
        </w:rPr>
        <w:t xml:space="preserve"> Safari, deteniéndonos en el desierto para tomar fotografías y observar la espectacular puesta de Sol. A continuación, llegamos a un tradicional campamento árabe, donde tendremos la oportunidad de disfrutar de actividades, como montar a camello, pintura en henna, fumar la aromática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ES"/>
        </w:rPr>
        <w:t>shisha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ES"/>
        </w:rPr>
        <w:t xml:space="preserve"> (pipa de agua), shows en vivo como la danza del vientre y degustaremos la deliciosa cena de barbacoa con especialidades a la parrilla. Regreso a Dubái. Alojamiento.</w:t>
      </w:r>
    </w:p>
    <w:p w14:paraId="1ACC2360" w14:textId="77777777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475DB97" w14:textId="7CD264F3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DIA 3: </w:t>
      </w:r>
      <w:r w:rsidR="00C959DB">
        <w:rPr>
          <w:rFonts w:asciiTheme="minorHAnsi" w:hAnsiTheme="minorHAnsi" w:cstheme="minorHAnsi"/>
          <w:b/>
          <w:bCs/>
          <w:sz w:val="20"/>
          <w:szCs w:val="20"/>
        </w:rPr>
        <w:tab/>
        <w:t>D</w:t>
      </w:r>
      <w:r w:rsidRPr="008A2510">
        <w:rPr>
          <w:rFonts w:asciiTheme="minorHAnsi" w:hAnsiTheme="minorHAnsi" w:cstheme="minorHAnsi"/>
          <w:b/>
          <w:bCs/>
          <w:sz w:val="20"/>
          <w:szCs w:val="20"/>
        </w:rPr>
        <w:t>UBAI</w:t>
      </w:r>
    </w:p>
    <w:p w14:paraId="5875EECB" w14:textId="77F456AF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CO" w:eastAsia="es-MX"/>
        </w:rPr>
      </w:pPr>
      <w:r w:rsidRPr="008A2510">
        <w:rPr>
          <w:rFonts w:asciiTheme="minorHAnsi" w:hAnsiTheme="minorHAnsi" w:cstheme="minorHAnsi"/>
          <w:b/>
          <w:bCs/>
          <w:sz w:val="20"/>
          <w:szCs w:val="20"/>
          <w:lang w:val="es-CO"/>
        </w:rPr>
        <w:t>Desayuno.</w:t>
      </w:r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Por la mañana, recogida en el hotel para iniciar nuestro recorrido por la Parte Antigua de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Dubai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donde visitaremos el barrio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Bastakiya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y así conocer la cultura e historia de la nación. Luego cruzaremos el Creek de Dubái a bordo de los Abra (pequeña embarcación de madera), para conocer los mercados del Oro y de las Especies. Posteriormente visitaremos la Parte Moderna de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Dubai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para ir a Jumeirah Beach, una de las playas más visitadas de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Dubai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donde podremos tener una sesión de fotos del Burj Al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Arab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(conocido como el hotel más lujoso del mundo). Luego conduciremos a través de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Sheikh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Zayed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Road, donde podremos apreciar los grandes rascacielos de la ciudad. Finalmente pasaremos por el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Downtown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, para tener unas panorámicas de la torre más alta del mundo, el “Burj Khalifa” (entradas no incluidas), junto al asombroso centro comercial El </w:t>
      </w:r>
      <w:proofErr w:type="spellStart"/>
      <w:r w:rsidRPr="008A2510">
        <w:rPr>
          <w:rFonts w:asciiTheme="minorHAnsi" w:hAnsiTheme="minorHAnsi" w:cstheme="minorHAnsi"/>
          <w:sz w:val="20"/>
          <w:szCs w:val="20"/>
          <w:lang w:val="es-CO"/>
        </w:rPr>
        <w:t>Dubai</w:t>
      </w:r>
      <w:proofErr w:type="spellEnd"/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Mall. Al finalizar el tour volveremos al hotel.</w:t>
      </w:r>
    </w:p>
    <w:p w14:paraId="3F56D1C4" w14:textId="77777777" w:rsidR="008A2510" w:rsidRPr="008A2510" w:rsidRDefault="008A2510" w:rsidP="008A2510">
      <w:pPr>
        <w:pStyle w:val="wordsection1"/>
        <w:rPr>
          <w:rFonts w:asciiTheme="minorHAnsi" w:hAnsiTheme="minorHAnsi" w:cstheme="minorHAnsi"/>
          <w:b/>
          <w:bCs/>
          <w:sz w:val="20"/>
          <w:szCs w:val="20"/>
        </w:rPr>
      </w:pPr>
    </w:p>
    <w:p w14:paraId="00BA14E3" w14:textId="42E485A8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DIA 4: </w:t>
      </w:r>
      <w:r w:rsidR="00C959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A2510">
        <w:rPr>
          <w:rFonts w:asciiTheme="minorHAnsi" w:hAnsiTheme="minorHAnsi" w:cstheme="minorHAnsi"/>
          <w:b/>
          <w:bCs/>
          <w:sz w:val="20"/>
          <w:szCs w:val="20"/>
        </w:rPr>
        <w:t xml:space="preserve">DUBAI </w:t>
      </w:r>
    </w:p>
    <w:p w14:paraId="7DC00348" w14:textId="1AC4AB7F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CO" w:eastAsia="es-MX"/>
        </w:rPr>
      </w:pPr>
      <w:r w:rsidRPr="008A2510">
        <w:rPr>
          <w:rFonts w:asciiTheme="minorHAnsi" w:hAnsiTheme="minorHAnsi" w:cstheme="minorHAnsi"/>
          <w:b/>
          <w:bCs/>
          <w:sz w:val="20"/>
          <w:szCs w:val="20"/>
          <w:lang w:val="es-CO"/>
        </w:rPr>
        <w:t>Desayuno.</w:t>
      </w:r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="00C959DB">
        <w:rPr>
          <w:rFonts w:asciiTheme="minorHAnsi" w:hAnsiTheme="minorHAnsi" w:cstheme="minorHAnsi"/>
          <w:sz w:val="20"/>
          <w:szCs w:val="20"/>
          <w:lang w:val="es-CO"/>
        </w:rPr>
        <w:t>Día libre para actividades personales. Alojamiento.</w:t>
      </w:r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</w:p>
    <w:p w14:paraId="4A4AD18D" w14:textId="77777777" w:rsidR="008A2510" w:rsidRPr="008A2510" w:rsidRDefault="008A2510" w:rsidP="008A2510">
      <w:pPr>
        <w:pStyle w:val="wordsection1"/>
        <w:rPr>
          <w:rFonts w:asciiTheme="minorHAnsi" w:hAnsiTheme="minorHAnsi" w:cstheme="minorHAnsi"/>
          <w:b/>
          <w:bCs/>
          <w:sz w:val="20"/>
          <w:szCs w:val="20"/>
        </w:rPr>
      </w:pPr>
    </w:p>
    <w:p w14:paraId="3355DEEC" w14:textId="6C212E8C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DIA 5: </w:t>
      </w:r>
      <w:r w:rsidR="00C959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A2510">
        <w:rPr>
          <w:rFonts w:asciiTheme="minorHAnsi" w:hAnsiTheme="minorHAnsi" w:cstheme="minorHAnsi"/>
          <w:b/>
          <w:bCs/>
          <w:sz w:val="20"/>
          <w:szCs w:val="20"/>
        </w:rPr>
        <w:t>DUBAI</w:t>
      </w:r>
    </w:p>
    <w:p w14:paraId="66F90B2D" w14:textId="4183F007" w:rsidR="008A2510" w:rsidRPr="008A2510" w:rsidRDefault="008A2510" w:rsidP="008A2510">
      <w:pPr>
        <w:pStyle w:val="wordsection1"/>
        <w:jc w:val="both"/>
        <w:rPr>
          <w:rFonts w:asciiTheme="minorHAnsi" w:hAnsiTheme="minorHAnsi" w:cstheme="minorHAnsi"/>
          <w:sz w:val="20"/>
          <w:szCs w:val="20"/>
          <w:lang w:val="es-CO" w:eastAsia="es-MX"/>
        </w:rPr>
      </w:pPr>
      <w:r w:rsidRPr="008A2510">
        <w:rPr>
          <w:rFonts w:asciiTheme="minorHAnsi" w:hAnsiTheme="minorHAnsi" w:cstheme="minorHAnsi"/>
          <w:b/>
          <w:bCs/>
          <w:sz w:val="20"/>
          <w:szCs w:val="20"/>
          <w:lang w:val="es-CO"/>
        </w:rPr>
        <w:t>Desayuno.</w:t>
      </w:r>
      <w:r w:rsidRPr="008A2510">
        <w:rPr>
          <w:rFonts w:asciiTheme="minorHAnsi" w:hAnsiTheme="minorHAnsi" w:cstheme="minorHAnsi"/>
          <w:sz w:val="20"/>
          <w:szCs w:val="20"/>
          <w:lang w:val="es-CO"/>
        </w:rPr>
        <w:t xml:space="preserve"> A la hora indicada, seremos recogidos y trasladados al aeropuerto, para tomar el vuelo de salida. Fin del viaje y de nuestros servicios.</w:t>
      </w:r>
    </w:p>
    <w:p w14:paraId="2907EC48" w14:textId="38DA7485" w:rsidR="00451D90" w:rsidRDefault="00451D90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2FB4E603" w14:textId="77777777" w:rsidR="008A2510" w:rsidRPr="00553AC6" w:rsidRDefault="008A2510" w:rsidP="00553AC6">
      <w:pPr>
        <w:spacing w:after="0" w:line="240" w:lineRule="auto"/>
        <w:jc w:val="both"/>
        <w:rPr>
          <w:rFonts w:eastAsia="Times New Roman" w:cstheme="minorHAnsi"/>
          <w:vanish/>
          <w:sz w:val="20"/>
          <w:szCs w:val="20"/>
          <w:lang w:eastAsia="es-MX"/>
        </w:rPr>
      </w:pPr>
    </w:p>
    <w:p w14:paraId="343DEB7E" w14:textId="77777777" w:rsidR="006E40EA" w:rsidRPr="00553AC6" w:rsidRDefault="006E40EA" w:rsidP="00553AC6">
      <w:pPr>
        <w:spacing w:after="0" w:line="240" w:lineRule="auto"/>
        <w:jc w:val="both"/>
        <w:rPr>
          <w:rFonts w:cstheme="minorHAnsi"/>
          <w:vanish/>
          <w:sz w:val="20"/>
          <w:szCs w:val="20"/>
        </w:rPr>
      </w:pPr>
    </w:p>
    <w:p w14:paraId="34245BC7" w14:textId="77777777" w:rsidR="00C959DB" w:rsidRDefault="00C959DB" w:rsidP="00C959D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F8516A">
        <w:rPr>
          <w:rFonts w:cstheme="minorHAnsi"/>
          <w:b/>
          <w:color w:val="006600"/>
          <w:sz w:val="20"/>
          <w:szCs w:val="20"/>
        </w:rPr>
        <w:t xml:space="preserve">PRECIO POR </w:t>
      </w:r>
      <w:r>
        <w:rPr>
          <w:rFonts w:cstheme="minorHAnsi"/>
          <w:b/>
          <w:color w:val="006600"/>
          <w:sz w:val="20"/>
          <w:szCs w:val="20"/>
        </w:rPr>
        <w:t xml:space="preserve">2 </w:t>
      </w:r>
      <w:r w:rsidRPr="00F8516A">
        <w:rPr>
          <w:rFonts w:cstheme="minorHAnsi"/>
          <w:b/>
          <w:color w:val="006600"/>
          <w:sz w:val="20"/>
          <w:szCs w:val="20"/>
        </w:rPr>
        <w:t>PERSONA</w:t>
      </w:r>
      <w:r>
        <w:rPr>
          <w:rFonts w:cstheme="minorHAnsi"/>
          <w:b/>
          <w:color w:val="006600"/>
          <w:sz w:val="20"/>
          <w:szCs w:val="20"/>
        </w:rPr>
        <w:t>S</w:t>
      </w:r>
      <w:r w:rsidRPr="00F8516A">
        <w:rPr>
          <w:rFonts w:cstheme="minorHAnsi"/>
          <w:b/>
          <w:color w:val="006600"/>
          <w:sz w:val="20"/>
          <w:szCs w:val="20"/>
        </w:rPr>
        <w:t xml:space="preserve"> EN </w:t>
      </w:r>
      <w:r>
        <w:rPr>
          <w:rFonts w:cstheme="minorHAnsi"/>
          <w:b/>
          <w:color w:val="006600"/>
          <w:sz w:val="20"/>
          <w:szCs w:val="20"/>
        </w:rPr>
        <w:t>USD</w:t>
      </w:r>
      <w:r w:rsidRPr="00F8516A">
        <w:rPr>
          <w:rFonts w:cstheme="minorHAnsi"/>
          <w:b/>
          <w:color w:val="006600"/>
          <w:sz w:val="20"/>
          <w:szCs w:val="20"/>
        </w:rPr>
        <w:t>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980"/>
      </w:tblGrid>
      <w:tr w:rsidR="00C959DB" w:rsidRPr="00955986" w14:paraId="7476EBE8" w14:textId="77777777" w:rsidTr="00C959DB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BD01" w14:textId="32A4526D" w:rsidR="00C959DB" w:rsidRPr="00955986" w:rsidRDefault="00C959DB" w:rsidP="00155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Golden </w:t>
            </w:r>
            <w:proofErr w:type="spellStart"/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Tulip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Media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5C9" w14:textId="580C3631" w:rsidR="00C959DB" w:rsidRPr="00955986" w:rsidRDefault="00C959DB" w:rsidP="001550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323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.00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959DB" w:rsidRPr="00955986" w14:paraId="67714E1B" w14:textId="77777777" w:rsidTr="00C959D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2848" w14:textId="74FFC1AD" w:rsidR="00C959DB" w:rsidRPr="00955986" w:rsidRDefault="00323F60" w:rsidP="00155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Media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Rotana</w:t>
            </w:r>
            <w:proofErr w:type="spellEnd"/>
            <w:r w:rsidR="00C959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959DB"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585" w14:textId="5BE6A169" w:rsidR="00C959DB" w:rsidRPr="00955986" w:rsidRDefault="00C959DB" w:rsidP="001550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323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.00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00CE43E5" w14:textId="77777777" w:rsidR="00C959DB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0F52C1" w14:textId="3C47CA8E" w:rsidR="00C959DB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NOCHE ADICIONAL POR PERSONA: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879"/>
      </w:tblGrid>
      <w:tr w:rsidR="00C959DB" w:rsidRPr="00955986" w14:paraId="71090F90" w14:textId="77777777" w:rsidTr="00155091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4E0" w14:textId="77777777" w:rsidR="00C959DB" w:rsidRPr="00955986" w:rsidRDefault="00C959DB" w:rsidP="00155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Golden </w:t>
            </w:r>
            <w:proofErr w:type="spellStart"/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Tulip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Media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BEC" w14:textId="4EB375ED" w:rsidR="00C959DB" w:rsidRPr="00955986" w:rsidRDefault="00C959DB" w:rsidP="001550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$   7</w:t>
            </w:r>
            <w:r w:rsidR="00323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.00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23F60" w:rsidRPr="00955986" w14:paraId="73718C8B" w14:textId="77777777" w:rsidTr="00155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78F" w14:textId="0776FDC9" w:rsidR="00323F60" w:rsidRPr="00955986" w:rsidRDefault="00323F60" w:rsidP="0032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Media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Rotana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052" w14:textId="3E98DAAF" w:rsidR="00323F60" w:rsidRPr="00955986" w:rsidRDefault="00323F60" w:rsidP="00323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$   95.00</w:t>
            </w:r>
            <w:r w:rsidRPr="009559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0F96459" w14:textId="77777777" w:rsidR="00C959DB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8B67C7" w14:textId="77777777" w:rsidR="00C959DB" w:rsidRPr="00F8516A" w:rsidRDefault="00C959DB" w:rsidP="00C959D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F8516A">
        <w:rPr>
          <w:rFonts w:cstheme="minorHAnsi"/>
          <w:vanish/>
          <w:sz w:val="20"/>
          <w:szCs w:val="20"/>
        </w:rPr>
        <w:t>*</w:t>
      </w:r>
      <w:r w:rsidRPr="00F8516A">
        <w:rPr>
          <w:rFonts w:cstheme="minorHAnsi"/>
          <w:b/>
          <w:bCs/>
          <w:iCs/>
          <w:color w:val="006600"/>
          <w:sz w:val="20"/>
          <w:szCs w:val="20"/>
        </w:rPr>
        <w:t>INCLUYE:</w:t>
      </w:r>
    </w:p>
    <w:p w14:paraId="7118EEAB" w14:textId="77777777" w:rsidR="00C959DB" w:rsidRPr="00D1042A" w:rsidRDefault="00C959DB" w:rsidP="00C959D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</w:t>
      </w:r>
      <w:r w:rsidRPr="00D1042A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Pr="00D1042A">
        <w:rPr>
          <w:rFonts w:cs="Calibri"/>
          <w:color w:val="000000"/>
          <w:sz w:val="20"/>
          <w:szCs w:val="20"/>
        </w:rPr>
        <w:t>Noches</w:t>
      </w:r>
      <w:proofErr w:type="gramEnd"/>
      <w:r w:rsidRPr="00D1042A">
        <w:rPr>
          <w:rFonts w:cs="Calibri"/>
          <w:color w:val="000000"/>
          <w:sz w:val="20"/>
          <w:szCs w:val="20"/>
        </w:rPr>
        <w:t xml:space="preserve"> de hotel en Dubái con desayuno </w:t>
      </w:r>
    </w:p>
    <w:p w14:paraId="69A5154C" w14:textId="77777777" w:rsidR="00C16ECA" w:rsidRDefault="00C959DB" w:rsidP="00C959D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>Traslado de llegada y salida en privado</w:t>
      </w:r>
    </w:p>
    <w:p w14:paraId="08C326B2" w14:textId="77777777" w:rsidR="00C16ECA" w:rsidRDefault="00C16ECA" w:rsidP="00C959D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Visitas:</w:t>
      </w:r>
    </w:p>
    <w:p w14:paraId="5131937E" w14:textId="77777777" w:rsidR="00C16ECA" w:rsidRDefault="00C16ECA" w:rsidP="00C16ECA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r>
        <w:rPr>
          <w:rFonts w:cs="Calibri"/>
          <w:color w:val="000000"/>
          <w:sz w:val="20"/>
          <w:szCs w:val="20"/>
        </w:rPr>
        <w:t>Desert</w:t>
      </w:r>
      <w:proofErr w:type="spellEnd"/>
      <w:r>
        <w:rPr>
          <w:rFonts w:cs="Calibri"/>
          <w:color w:val="000000"/>
          <w:sz w:val="20"/>
          <w:szCs w:val="20"/>
        </w:rPr>
        <w:t xml:space="preserve"> Safari en regular (conductores habla inglesa) con cena BBQ en campo Beduino</w:t>
      </w:r>
    </w:p>
    <w:p w14:paraId="787273C2" w14:textId="09E5D539" w:rsidR="00C959DB" w:rsidRPr="00C16ECA" w:rsidRDefault="00C959DB" w:rsidP="00C16ECA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16ECA">
        <w:rPr>
          <w:rFonts w:cs="Calibri"/>
          <w:color w:val="000000"/>
          <w:sz w:val="20"/>
          <w:szCs w:val="20"/>
        </w:rPr>
        <w:t xml:space="preserve">Tour Dubái medio día en regular y español </w:t>
      </w:r>
    </w:p>
    <w:p w14:paraId="14A56822" w14:textId="1A343D5E" w:rsidR="00C959DB" w:rsidRDefault="00C959DB" w:rsidP="00C16EC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122F89E" w14:textId="77777777" w:rsidR="00C16ECA" w:rsidRPr="00C16ECA" w:rsidRDefault="00C16ECA" w:rsidP="00C16EC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8989627" w14:textId="77777777" w:rsidR="00C959DB" w:rsidRPr="009777B7" w:rsidRDefault="00C959DB" w:rsidP="00C959D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AB34C5">
        <w:rPr>
          <w:rFonts w:cstheme="minorHAnsi"/>
          <w:b/>
          <w:bCs/>
          <w:iCs/>
          <w:color w:val="006600"/>
          <w:sz w:val="20"/>
          <w:szCs w:val="20"/>
        </w:rPr>
        <w:lastRenderedPageBreak/>
        <w:t>NO INCLUYE:</w:t>
      </w:r>
    </w:p>
    <w:p w14:paraId="00C519AF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Gastos personales </w:t>
      </w:r>
    </w:p>
    <w:p w14:paraId="2476F4F1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Visado de Emiratos Árabes </w:t>
      </w:r>
    </w:p>
    <w:p w14:paraId="029F7508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Excursiones opcionales </w:t>
      </w:r>
    </w:p>
    <w:p w14:paraId="3A596AB8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Vuelos internacionales </w:t>
      </w:r>
    </w:p>
    <w:p w14:paraId="135FD686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>Ningún servicio no especificado</w:t>
      </w:r>
    </w:p>
    <w:p w14:paraId="5EB591EB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Propinas </w:t>
      </w:r>
      <w:r w:rsidRPr="00D1042A">
        <w:rPr>
          <w:rFonts w:cstheme="minorHAnsi"/>
          <w:sz w:val="20"/>
          <w:szCs w:val="20"/>
        </w:rPr>
        <w:t>de choferes, guías, maleteros, etc.</w:t>
      </w:r>
    </w:p>
    <w:p w14:paraId="76ABC9E5" w14:textId="77777777" w:rsidR="00C959DB" w:rsidRPr="00D1042A" w:rsidRDefault="00C959DB" w:rsidP="00C959D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1042A">
        <w:rPr>
          <w:rFonts w:cs="Calibri"/>
          <w:color w:val="000000"/>
          <w:sz w:val="20"/>
          <w:szCs w:val="20"/>
        </w:rPr>
        <w:t xml:space="preserve">Alimentos y bebidas no especificados </w:t>
      </w:r>
    </w:p>
    <w:p w14:paraId="376D5B1D" w14:textId="77777777" w:rsidR="00C959DB" w:rsidRPr="00D1042A" w:rsidRDefault="00C959DB" w:rsidP="00C959D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042A">
        <w:rPr>
          <w:rFonts w:ascii="Calibri" w:hAnsi="Calibri" w:cs="Calibri"/>
          <w:color w:val="000000"/>
          <w:sz w:val="20"/>
          <w:szCs w:val="20"/>
        </w:rPr>
        <w:t xml:space="preserve">Impuesto </w:t>
      </w:r>
      <w:proofErr w:type="spellStart"/>
      <w:r w:rsidRPr="00D1042A">
        <w:rPr>
          <w:rFonts w:ascii="Calibri" w:hAnsi="Calibri" w:cs="Calibri"/>
          <w:color w:val="000000"/>
          <w:sz w:val="20"/>
          <w:szCs w:val="20"/>
        </w:rPr>
        <w:t>Tourism</w:t>
      </w:r>
      <w:proofErr w:type="spellEnd"/>
      <w:r w:rsidRPr="00D1042A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D1042A">
        <w:rPr>
          <w:rFonts w:ascii="Calibri" w:hAnsi="Calibri" w:cs="Calibri"/>
          <w:color w:val="000000"/>
          <w:sz w:val="20"/>
          <w:szCs w:val="20"/>
        </w:rPr>
        <w:t>Dírham</w:t>
      </w:r>
      <w:proofErr w:type="gramEnd"/>
      <w:r w:rsidRPr="00D1042A">
        <w:rPr>
          <w:rFonts w:ascii="Calibri" w:hAnsi="Calibri" w:cs="Calibri"/>
          <w:color w:val="000000"/>
          <w:sz w:val="20"/>
          <w:szCs w:val="20"/>
        </w:rPr>
        <w:t xml:space="preserve"> Fee (</w:t>
      </w:r>
      <w:proofErr w:type="spellStart"/>
      <w:r w:rsidRPr="00D1042A">
        <w:rPr>
          <w:rFonts w:ascii="Calibri" w:hAnsi="Calibri" w:cs="Calibri"/>
          <w:color w:val="000000"/>
          <w:sz w:val="20"/>
          <w:szCs w:val="20"/>
        </w:rPr>
        <w:t>Usd</w:t>
      </w:r>
      <w:proofErr w:type="spellEnd"/>
      <w:r w:rsidRPr="00D1042A">
        <w:rPr>
          <w:rFonts w:ascii="Calibri" w:hAnsi="Calibri" w:cs="Calibri"/>
          <w:color w:val="000000"/>
          <w:sz w:val="20"/>
          <w:szCs w:val="20"/>
        </w:rPr>
        <w:t xml:space="preserve"> 4.5 Hoteles 4*) – (</w:t>
      </w:r>
      <w:proofErr w:type="spellStart"/>
      <w:r w:rsidRPr="00D1042A">
        <w:rPr>
          <w:rFonts w:ascii="Calibri" w:hAnsi="Calibri" w:cs="Calibri"/>
          <w:color w:val="000000"/>
          <w:sz w:val="20"/>
          <w:szCs w:val="20"/>
        </w:rPr>
        <w:t>Usd</w:t>
      </w:r>
      <w:proofErr w:type="spellEnd"/>
      <w:r w:rsidRPr="00D1042A">
        <w:rPr>
          <w:rFonts w:ascii="Calibri" w:hAnsi="Calibri" w:cs="Calibri"/>
          <w:color w:val="000000"/>
          <w:sz w:val="20"/>
          <w:szCs w:val="20"/>
        </w:rPr>
        <w:t xml:space="preserve"> 5.5 Hoteles 5*) por noche por habitación, el cual es de pago directo por el cliente, al momento del </w:t>
      </w:r>
      <w:proofErr w:type="spellStart"/>
      <w:r w:rsidRPr="00D1042A">
        <w:rPr>
          <w:rFonts w:ascii="Calibri" w:hAnsi="Calibri" w:cs="Calibri"/>
          <w:color w:val="000000"/>
          <w:sz w:val="20"/>
          <w:szCs w:val="20"/>
        </w:rPr>
        <w:t>check</w:t>
      </w:r>
      <w:proofErr w:type="spellEnd"/>
      <w:r w:rsidRPr="00D1042A">
        <w:rPr>
          <w:rFonts w:ascii="Calibri" w:hAnsi="Calibri" w:cs="Calibri"/>
          <w:color w:val="000000"/>
          <w:sz w:val="20"/>
          <w:szCs w:val="20"/>
        </w:rPr>
        <w:t xml:space="preserve">-in. </w:t>
      </w:r>
    </w:p>
    <w:p w14:paraId="794D4A5D" w14:textId="77777777" w:rsidR="00C959DB" w:rsidRPr="00D1042A" w:rsidRDefault="00C959DB" w:rsidP="00C959D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042A">
        <w:rPr>
          <w:rFonts w:ascii="Calibri" w:hAnsi="Calibri" w:cs="Calibri"/>
          <w:color w:val="000000"/>
          <w:sz w:val="20"/>
          <w:szCs w:val="20"/>
        </w:rPr>
        <w:t>Ningún otro serv</w:t>
      </w:r>
      <w:r>
        <w:rPr>
          <w:rFonts w:ascii="Calibri" w:hAnsi="Calibri" w:cs="Calibri"/>
          <w:color w:val="000000"/>
          <w:sz w:val="20"/>
          <w:szCs w:val="20"/>
        </w:rPr>
        <w:t>icio especificado como incluido</w:t>
      </w:r>
    </w:p>
    <w:p w14:paraId="252AC208" w14:textId="77777777" w:rsidR="00C959DB" w:rsidRDefault="00C959DB" w:rsidP="00C959D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Gastos adicionales debidos a problemas imprevisibles como desastres naturales, cancelación de vuelo/de última hora cambios de horarios etc.</w:t>
      </w:r>
    </w:p>
    <w:p w14:paraId="219B3E9F" w14:textId="77777777" w:rsidR="00C959DB" w:rsidRDefault="00C959DB" w:rsidP="00C959DB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BBE2A75" w14:textId="77777777" w:rsidR="00C959DB" w:rsidRPr="00AB34C5" w:rsidRDefault="00C959DB" w:rsidP="00C959DB">
      <w:pPr>
        <w:spacing w:after="0" w:line="240" w:lineRule="auto"/>
        <w:jc w:val="both"/>
        <w:rPr>
          <w:rFonts w:cstheme="minorHAnsi"/>
          <w:color w:val="006600"/>
          <w:sz w:val="20"/>
          <w:szCs w:val="20"/>
        </w:rPr>
      </w:pPr>
      <w:r w:rsidRPr="00AB34C5">
        <w:rPr>
          <w:rFonts w:cstheme="minorHAnsi"/>
          <w:b/>
          <w:color w:val="006600"/>
          <w:sz w:val="20"/>
          <w:szCs w:val="20"/>
        </w:rPr>
        <w:t>OBSERVACIONES:</w:t>
      </w:r>
    </w:p>
    <w:p w14:paraId="296FBC66" w14:textId="7BC0EE52" w:rsidR="00C959DB" w:rsidRPr="00C16ECA" w:rsidRDefault="00C959DB" w:rsidP="00C16EC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C16ECA">
        <w:rPr>
          <w:rFonts w:cstheme="minorHAnsi"/>
          <w:sz w:val="20"/>
          <w:szCs w:val="20"/>
          <w:lang w:val="es-ES"/>
        </w:rPr>
        <w:t>Es responsabilidad del pasajero llevar su documentación completa, así como el trámite de visas en los países que se requiera.</w:t>
      </w:r>
    </w:p>
    <w:p w14:paraId="64777FAC" w14:textId="77777777" w:rsidR="00323F60" w:rsidRPr="00323F60" w:rsidRDefault="00C16ECA" w:rsidP="00C16EC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C16ECA">
        <w:rPr>
          <w:rFonts w:ascii="Calibri" w:hAnsi="Calibri" w:cs="Calibri"/>
          <w:sz w:val="20"/>
          <w:szCs w:val="20"/>
        </w:rPr>
        <w:t>Niños menores de 11 años acompañados con los padres pagan el 50% del valor del paquete</w:t>
      </w:r>
    </w:p>
    <w:p w14:paraId="3E9B4C21" w14:textId="17C46586" w:rsidR="00C959DB" w:rsidRPr="00323F60" w:rsidRDefault="00323F60" w:rsidP="00C16EC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23F60">
        <w:rPr>
          <w:rFonts w:ascii="Calibri" w:hAnsi="Calibri" w:cs="Calibri"/>
          <w:sz w:val="20"/>
          <w:szCs w:val="20"/>
        </w:rPr>
        <w:t xml:space="preserve">En </w:t>
      </w:r>
      <w:proofErr w:type="spellStart"/>
      <w:r w:rsidRPr="00323F60">
        <w:rPr>
          <w:rFonts w:ascii="Calibri" w:hAnsi="Calibri" w:cs="Calibri"/>
          <w:sz w:val="20"/>
          <w:szCs w:val="20"/>
        </w:rPr>
        <w:t>Tpl</w:t>
      </w:r>
      <w:proofErr w:type="spellEnd"/>
      <w:r w:rsidRPr="00323F6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23F60">
        <w:rPr>
          <w:rFonts w:ascii="Calibri" w:hAnsi="Calibri" w:cs="Calibri"/>
          <w:sz w:val="20"/>
          <w:szCs w:val="20"/>
        </w:rPr>
        <w:t>Room</w:t>
      </w:r>
      <w:proofErr w:type="spellEnd"/>
      <w:r w:rsidRPr="00323F60">
        <w:rPr>
          <w:rFonts w:ascii="Calibri" w:hAnsi="Calibri" w:cs="Calibri"/>
          <w:sz w:val="20"/>
          <w:szCs w:val="20"/>
        </w:rPr>
        <w:t xml:space="preserve"> 1 persona pagaría el 100% del valor del paquete, la segunda el 50% y la tercera persona sería gratis</w:t>
      </w:r>
    </w:p>
    <w:p w14:paraId="12DB31C5" w14:textId="77777777" w:rsidR="00323F60" w:rsidRPr="00323F60" w:rsidRDefault="00323F60" w:rsidP="00323F60">
      <w:pPr>
        <w:suppressAutoHyphens/>
        <w:spacing w:after="0" w:line="240" w:lineRule="auto"/>
        <w:ind w:left="765"/>
        <w:jc w:val="both"/>
        <w:rPr>
          <w:rFonts w:cstheme="minorHAnsi"/>
          <w:sz w:val="20"/>
          <w:szCs w:val="20"/>
          <w:lang w:val="es-ES"/>
        </w:rPr>
      </w:pPr>
    </w:p>
    <w:p w14:paraId="66C454DE" w14:textId="77777777" w:rsidR="00C959DB" w:rsidRPr="00AB34C5" w:rsidRDefault="00C959DB" w:rsidP="00C959D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AB34C5">
        <w:rPr>
          <w:rFonts w:asciiTheme="minorHAnsi" w:eastAsia="SimSun" w:hAnsiTheme="minorHAnsi" w:cstheme="minorHAnsi"/>
          <w:b/>
          <w:i w:val="0"/>
          <w:color w:val="006600"/>
        </w:rPr>
        <w:t>CONDICIONES:</w:t>
      </w:r>
    </w:p>
    <w:p w14:paraId="14F8C269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ESTO ES UNA COTIZACION Y LOS PRECIOS PUEDEN SUFRIR CAMBIOS HASTA EL MOMENTO DE HACER LA RESERVACION</w:t>
      </w:r>
    </w:p>
    <w:p w14:paraId="2646EFFE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PRECIOS EN USD DOLARES PAGADEROS AL TIPO DE CAMBIO DEL DIA EN QUE SE REALICE LA OPERACION</w:t>
      </w:r>
    </w:p>
    <w:p w14:paraId="0A719F72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PARA EMISION DE VUELOS SE REQUIERE COPIA DE PASAPORTE Y PAGO TOTAL DE LOS MISMOS</w:t>
      </w:r>
    </w:p>
    <w:p w14:paraId="43FE866C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PARA HACER UNA RESERVACION ES NECESARIO UN DEPOSITO DE $300.00 USD POR PASAJERO</w:t>
      </w:r>
    </w:p>
    <w:p w14:paraId="1677A4F2" w14:textId="77777777" w:rsidR="00C959DB" w:rsidRPr="00AB34C5" w:rsidRDefault="00C959DB" w:rsidP="00C959D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06FF84E0" w14:textId="77777777" w:rsidR="00C959DB" w:rsidRPr="00AB34C5" w:rsidRDefault="00C959DB" w:rsidP="00C959D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AB34C5">
        <w:rPr>
          <w:rFonts w:asciiTheme="minorHAnsi" w:eastAsia="SimSun" w:hAnsiTheme="minorHAnsi" w:cstheme="minorHAnsi"/>
          <w:b/>
          <w:i w:val="0"/>
          <w:color w:val="006600"/>
        </w:rPr>
        <w:t>FORMAS DE PAGO:</w:t>
      </w:r>
    </w:p>
    <w:p w14:paraId="13993841" w14:textId="77777777" w:rsidR="00C959DB" w:rsidRPr="00AB34C5" w:rsidRDefault="00C959DB" w:rsidP="00C959D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</w:rPr>
      </w:pPr>
      <w:r w:rsidRPr="00AB34C5">
        <w:rPr>
          <w:rFonts w:asciiTheme="minorHAnsi" w:hAnsiTheme="minorHAnsi" w:cstheme="minorHAnsi"/>
          <w:i w:val="0"/>
        </w:rPr>
        <w:t>Pagos al tipo de cambio del día en que se realice la operación</w:t>
      </w:r>
    </w:p>
    <w:p w14:paraId="780FD5E6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Cheque, transferencia bancaria o depósito en efectivo en la cuanta de Moneda Nacional</w:t>
      </w:r>
    </w:p>
    <w:p w14:paraId="128DD2EA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BANAMEX</w:t>
      </w:r>
      <w:r w:rsidRPr="00AB34C5">
        <w:rPr>
          <w:rFonts w:cstheme="minorHAnsi"/>
          <w:sz w:val="20"/>
          <w:szCs w:val="20"/>
          <w:lang w:val="es-ES"/>
        </w:rPr>
        <w:tab/>
      </w:r>
      <w:r w:rsidRPr="00AB34C5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65E1264F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Sucursal</w:t>
      </w:r>
      <w:r w:rsidRPr="00AB34C5">
        <w:rPr>
          <w:rFonts w:cstheme="minorHAnsi"/>
          <w:sz w:val="20"/>
          <w:szCs w:val="20"/>
          <w:lang w:val="es-ES"/>
        </w:rPr>
        <w:tab/>
        <w:t>7006</w:t>
      </w:r>
    </w:p>
    <w:p w14:paraId="09879399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Cuenta</w:t>
      </w:r>
      <w:r w:rsidRPr="00AB34C5">
        <w:rPr>
          <w:rFonts w:cstheme="minorHAnsi"/>
          <w:sz w:val="20"/>
          <w:szCs w:val="20"/>
          <w:lang w:val="es-ES"/>
        </w:rPr>
        <w:tab/>
        <w:t>4555411</w:t>
      </w:r>
    </w:p>
    <w:p w14:paraId="31360177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AB34C5">
        <w:rPr>
          <w:rFonts w:cstheme="minorHAnsi"/>
          <w:sz w:val="20"/>
          <w:szCs w:val="20"/>
          <w:lang w:val="es-ES"/>
        </w:rPr>
        <w:t>Clabe</w:t>
      </w:r>
      <w:proofErr w:type="spellEnd"/>
      <w:r w:rsidRPr="00AB34C5">
        <w:rPr>
          <w:rFonts w:cstheme="minorHAnsi"/>
          <w:sz w:val="20"/>
          <w:szCs w:val="20"/>
          <w:lang w:val="es-ES"/>
        </w:rPr>
        <w:tab/>
        <w:t>002180700645554113</w:t>
      </w:r>
    </w:p>
    <w:p w14:paraId="7FE30480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 xml:space="preserve">Cheque o transferencia bancaria en la cuenta de </w:t>
      </w:r>
      <w:proofErr w:type="gramStart"/>
      <w:r w:rsidRPr="00AB34C5">
        <w:rPr>
          <w:rFonts w:cstheme="minorHAnsi"/>
          <w:sz w:val="20"/>
          <w:szCs w:val="20"/>
          <w:lang w:val="es-ES"/>
        </w:rPr>
        <w:t>Dólares</w:t>
      </w:r>
      <w:proofErr w:type="gramEnd"/>
    </w:p>
    <w:p w14:paraId="43308D46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BANAMEX</w:t>
      </w:r>
      <w:r w:rsidRPr="00AB34C5">
        <w:rPr>
          <w:rFonts w:cstheme="minorHAnsi"/>
          <w:sz w:val="20"/>
          <w:szCs w:val="20"/>
          <w:lang w:val="es-ES"/>
        </w:rPr>
        <w:tab/>
      </w:r>
      <w:r w:rsidRPr="00AB34C5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38A88A20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Sucursal</w:t>
      </w:r>
      <w:r w:rsidRPr="00AB34C5">
        <w:rPr>
          <w:rFonts w:cstheme="minorHAnsi"/>
          <w:sz w:val="20"/>
          <w:szCs w:val="20"/>
          <w:lang w:val="es-ES"/>
        </w:rPr>
        <w:tab/>
        <w:t>268</w:t>
      </w:r>
    </w:p>
    <w:p w14:paraId="34C7C358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Cuenta</w:t>
      </w:r>
      <w:r w:rsidRPr="00AB34C5">
        <w:rPr>
          <w:rFonts w:cstheme="minorHAnsi"/>
          <w:sz w:val="20"/>
          <w:szCs w:val="20"/>
          <w:lang w:val="es-ES"/>
        </w:rPr>
        <w:tab/>
        <w:t>9274784</w:t>
      </w:r>
    </w:p>
    <w:p w14:paraId="6E9DD903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AB34C5">
        <w:rPr>
          <w:rFonts w:cstheme="minorHAnsi"/>
          <w:sz w:val="20"/>
          <w:szCs w:val="20"/>
          <w:lang w:val="es-ES"/>
        </w:rPr>
        <w:t>Clabe</w:t>
      </w:r>
      <w:proofErr w:type="spellEnd"/>
      <w:r w:rsidRPr="00AB34C5">
        <w:rPr>
          <w:rFonts w:cstheme="minorHAnsi"/>
          <w:sz w:val="20"/>
          <w:szCs w:val="20"/>
          <w:lang w:val="es-ES"/>
        </w:rPr>
        <w:tab/>
        <w:t>002180026892747842</w:t>
      </w:r>
    </w:p>
    <w:p w14:paraId="389B4452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Tarjetas crédito o débito bancarias (no American Express) + comisión bancaria</w:t>
      </w:r>
    </w:p>
    <w:p w14:paraId="3798DDEC" w14:textId="77777777" w:rsidR="00C959DB" w:rsidRPr="00AB34C5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ED835C0" w14:textId="41F826A9" w:rsidR="006A5375" w:rsidRPr="006E40EA" w:rsidRDefault="006A5375" w:rsidP="00C959DB">
      <w:pPr>
        <w:spacing w:after="0" w:line="240" w:lineRule="auto"/>
        <w:jc w:val="both"/>
      </w:pPr>
    </w:p>
    <w:sectPr w:rsidR="006A5375" w:rsidRPr="006E40EA" w:rsidSect="00144C8A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01B7" w14:textId="77777777" w:rsidR="00144C8A" w:rsidRDefault="00144C8A" w:rsidP="00DB4348">
      <w:pPr>
        <w:spacing w:after="0" w:line="240" w:lineRule="auto"/>
      </w:pPr>
      <w:r>
        <w:separator/>
      </w:r>
    </w:p>
  </w:endnote>
  <w:endnote w:type="continuationSeparator" w:id="0">
    <w:p w14:paraId="0FC7804A" w14:textId="77777777" w:rsidR="00144C8A" w:rsidRDefault="00144C8A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5414" w14:textId="77777777" w:rsidR="00144C8A" w:rsidRDefault="00144C8A" w:rsidP="00DB4348">
      <w:pPr>
        <w:spacing w:after="0" w:line="240" w:lineRule="auto"/>
      </w:pPr>
      <w:r>
        <w:separator/>
      </w:r>
    </w:p>
  </w:footnote>
  <w:footnote w:type="continuationSeparator" w:id="0">
    <w:p w14:paraId="6DA50F16" w14:textId="77777777" w:rsidR="00144C8A" w:rsidRDefault="00144C8A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AB3A47"/>
    <w:multiLevelType w:val="hybridMultilevel"/>
    <w:tmpl w:val="E438E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A34"/>
    <w:multiLevelType w:val="multilevel"/>
    <w:tmpl w:val="1E6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24A7"/>
    <w:multiLevelType w:val="hybridMultilevel"/>
    <w:tmpl w:val="1A660D42"/>
    <w:lvl w:ilvl="0" w:tplc="25069B9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6E3B2C"/>
    <w:multiLevelType w:val="hybridMultilevel"/>
    <w:tmpl w:val="98B4D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0B2A"/>
    <w:multiLevelType w:val="hybridMultilevel"/>
    <w:tmpl w:val="EACAD7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72E3"/>
    <w:multiLevelType w:val="multilevel"/>
    <w:tmpl w:val="5EA454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87E98"/>
    <w:multiLevelType w:val="hybridMultilevel"/>
    <w:tmpl w:val="85DA749C"/>
    <w:lvl w:ilvl="0" w:tplc="47A012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55A8"/>
    <w:multiLevelType w:val="hybridMultilevel"/>
    <w:tmpl w:val="53D2361E"/>
    <w:lvl w:ilvl="0" w:tplc="28CEC80E">
      <w:start w:val="2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9E204B"/>
    <w:multiLevelType w:val="multilevel"/>
    <w:tmpl w:val="1EF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C702D"/>
    <w:multiLevelType w:val="multilevel"/>
    <w:tmpl w:val="904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D1005"/>
    <w:multiLevelType w:val="multilevel"/>
    <w:tmpl w:val="A7DAF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11247"/>
    <w:multiLevelType w:val="hybridMultilevel"/>
    <w:tmpl w:val="D92635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0E38"/>
    <w:multiLevelType w:val="multilevel"/>
    <w:tmpl w:val="49326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A26BDD"/>
    <w:multiLevelType w:val="multilevel"/>
    <w:tmpl w:val="754C46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D2AD5"/>
    <w:multiLevelType w:val="multilevel"/>
    <w:tmpl w:val="F124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01884"/>
    <w:multiLevelType w:val="hybridMultilevel"/>
    <w:tmpl w:val="7E5293D0"/>
    <w:lvl w:ilvl="0" w:tplc="EEE0887C">
      <w:start w:val="2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95640B"/>
    <w:multiLevelType w:val="hybridMultilevel"/>
    <w:tmpl w:val="6B80A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0C78"/>
    <w:multiLevelType w:val="hybridMultilevel"/>
    <w:tmpl w:val="35C2C2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2ECD"/>
    <w:multiLevelType w:val="multilevel"/>
    <w:tmpl w:val="4EC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961272">
    <w:abstractNumId w:val="11"/>
  </w:num>
  <w:num w:numId="2" w16cid:durableId="533614205">
    <w:abstractNumId w:val="4"/>
  </w:num>
  <w:num w:numId="3" w16cid:durableId="1643003049">
    <w:abstractNumId w:val="15"/>
  </w:num>
  <w:num w:numId="4" w16cid:durableId="370543114">
    <w:abstractNumId w:val="3"/>
  </w:num>
  <w:num w:numId="5" w16cid:durableId="1843932649">
    <w:abstractNumId w:val="22"/>
  </w:num>
  <w:num w:numId="6" w16cid:durableId="94324291">
    <w:abstractNumId w:val="19"/>
  </w:num>
  <w:num w:numId="7" w16cid:durableId="896628773">
    <w:abstractNumId w:val="14"/>
  </w:num>
  <w:num w:numId="8" w16cid:durableId="69430067">
    <w:abstractNumId w:val="13"/>
  </w:num>
  <w:num w:numId="9" w16cid:durableId="1068193650">
    <w:abstractNumId w:val="17"/>
  </w:num>
  <w:num w:numId="10" w16cid:durableId="1375079957">
    <w:abstractNumId w:val="12"/>
  </w:num>
  <w:num w:numId="11" w16cid:durableId="1239287608">
    <w:abstractNumId w:val="8"/>
  </w:num>
  <w:num w:numId="12" w16cid:durableId="1755584483">
    <w:abstractNumId w:val="23"/>
  </w:num>
  <w:num w:numId="13" w16cid:durableId="1544901317">
    <w:abstractNumId w:val="18"/>
  </w:num>
  <w:num w:numId="14" w16cid:durableId="1551113846">
    <w:abstractNumId w:val="16"/>
  </w:num>
  <w:num w:numId="15" w16cid:durableId="20281619">
    <w:abstractNumId w:val="7"/>
  </w:num>
  <w:num w:numId="16" w16cid:durableId="259948089">
    <w:abstractNumId w:val="6"/>
  </w:num>
  <w:num w:numId="17" w16cid:durableId="663506692">
    <w:abstractNumId w:val="9"/>
  </w:num>
  <w:num w:numId="18" w16cid:durableId="255477052">
    <w:abstractNumId w:val="20"/>
  </w:num>
  <w:num w:numId="19" w16cid:durableId="524055501">
    <w:abstractNumId w:val="5"/>
  </w:num>
  <w:num w:numId="20" w16cid:durableId="1142582319">
    <w:abstractNumId w:val="21"/>
  </w:num>
  <w:num w:numId="21" w16cid:durableId="500437541">
    <w:abstractNumId w:val="2"/>
  </w:num>
  <w:num w:numId="22" w16cid:durableId="44689929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50D99"/>
    <w:rsid w:val="00055CEC"/>
    <w:rsid w:val="00061689"/>
    <w:rsid w:val="00067157"/>
    <w:rsid w:val="0007207D"/>
    <w:rsid w:val="00077CB5"/>
    <w:rsid w:val="00083E91"/>
    <w:rsid w:val="00090606"/>
    <w:rsid w:val="0009121E"/>
    <w:rsid w:val="000A24B2"/>
    <w:rsid w:val="000A7E9C"/>
    <w:rsid w:val="000C5221"/>
    <w:rsid w:val="000C6E79"/>
    <w:rsid w:val="000D4A53"/>
    <w:rsid w:val="000E1262"/>
    <w:rsid w:val="000E1452"/>
    <w:rsid w:val="000E5687"/>
    <w:rsid w:val="000E789E"/>
    <w:rsid w:val="00105F7E"/>
    <w:rsid w:val="00112A9D"/>
    <w:rsid w:val="00114AC3"/>
    <w:rsid w:val="001170EC"/>
    <w:rsid w:val="00121725"/>
    <w:rsid w:val="00132C28"/>
    <w:rsid w:val="00137E87"/>
    <w:rsid w:val="00144C8A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B12DA"/>
    <w:rsid w:val="001C2887"/>
    <w:rsid w:val="001D34DC"/>
    <w:rsid w:val="001D47EB"/>
    <w:rsid w:val="001D48DF"/>
    <w:rsid w:val="001D618B"/>
    <w:rsid w:val="001D6D7A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04177"/>
    <w:rsid w:val="003114FD"/>
    <w:rsid w:val="00311D4B"/>
    <w:rsid w:val="003151EE"/>
    <w:rsid w:val="0031599F"/>
    <w:rsid w:val="00315D2A"/>
    <w:rsid w:val="00315F74"/>
    <w:rsid w:val="00317890"/>
    <w:rsid w:val="00320A68"/>
    <w:rsid w:val="00321683"/>
    <w:rsid w:val="00323F60"/>
    <w:rsid w:val="00324206"/>
    <w:rsid w:val="003259C2"/>
    <w:rsid w:val="003310A7"/>
    <w:rsid w:val="0035670B"/>
    <w:rsid w:val="00364EF9"/>
    <w:rsid w:val="00373A94"/>
    <w:rsid w:val="0037414F"/>
    <w:rsid w:val="00376D57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311F5"/>
    <w:rsid w:val="004410EC"/>
    <w:rsid w:val="0044295C"/>
    <w:rsid w:val="00442E3F"/>
    <w:rsid w:val="00451D90"/>
    <w:rsid w:val="00461BA3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6CB5"/>
    <w:rsid w:val="004E7D68"/>
    <w:rsid w:val="004F024E"/>
    <w:rsid w:val="004F2739"/>
    <w:rsid w:val="004F4256"/>
    <w:rsid w:val="004F4EA8"/>
    <w:rsid w:val="004F632C"/>
    <w:rsid w:val="00501513"/>
    <w:rsid w:val="00504B91"/>
    <w:rsid w:val="0050763D"/>
    <w:rsid w:val="0051259E"/>
    <w:rsid w:val="00513127"/>
    <w:rsid w:val="00522D3F"/>
    <w:rsid w:val="00523A17"/>
    <w:rsid w:val="00526CC9"/>
    <w:rsid w:val="00531089"/>
    <w:rsid w:val="005321E0"/>
    <w:rsid w:val="00536B7A"/>
    <w:rsid w:val="00536FD1"/>
    <w:rsid w:val="00537FC4"/>
    <w:rsid w:val="005409F5"/>
    <w:rsid w:val="00544508"/>
    <w:rsid w:val="0054559D"/>
    <w:rsid w:val="00545770"/>
    <w:rsid w:val="00553AC6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54AE"/>
    <w:rsid w:val="005C706D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477B"/>
    <w:rsid w:val="0062617A"/>
    <w:rsid w:val="00631424"/>
    <w:rsid w:val="00641873"/>
    <w:rsid w:val="00641A2D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7F7A0E"/>
    <w:rsid w:val="0080188B"/>
    <w:rsid w:val="008102C9"/>
    <w:rsid w:val="00817202"/>
    <w:rsid w:val="008226E7"/>
    <w:rsid w:val="00822ABE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2201"/>
    <w:rsid w:val="008A2510"/>
    <w:rsid w:val="008A57EC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05221"/>
    <w:rsid w:val="009129C5"/>
    <w:rsid w:val="00914BF2"/>
    <w:rsid w:val="00914DFE"/>
    <w:rsid w:val="009312FC"/>
    <w:rsid w:val="009331FA"/>
    <w:rsid w:val="0093409A"/>
    <w:rsid w:val="00937A2E"/>
    <w:rsid w:val="00937B83"/>
    <w:rsid w:val="009421C2"/>
    <w:rsid w:val="00942554"/>
    <w:rsid w:val="0094522D"/>
    <w:rsid w:val="00951982"/>
    <w:rsid w:val="009535C9"/>
    <w:rsid w:val="0097163D"/>
    <w:rsid w:val="0097609A"/>
    <w:rsid w:val="009770B9"/>
    <w:rsid w:val="0098027D"/>
    <w:rsid w:val="00985854"/>
    <w:rsid w:val="00995A80"/>
    <w:rsid w:val="009A2118"/>
    <w:rsid w:val="009A4BD6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75205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224ED"/>
    <w:rsid w:val="00B22DD8"/>
    <w:rsid w:val="00B35E56"/>
    <w:rsid w:val="00B36982"/>
    <w:rsid w:val="00B43B0D"/>
    <w:rsid w:val="00B44223"/>
    <w:rsid w:val="00B60533"/>
    <w:rsid w:val="00B673FD"/>
    <w:rsid w:val="00B752C3"/>
    <w:rsid w:val="00B91F8B"/>
    <w:rsid w:val="00B9604D"/>
    <w:rsid w:val="00BB0298"/>
    <w:rsid w:val="00BB2187"/>
    <w:rsid w:val="00BC35BE"/>
    <w:rsid w:val="00BF48A1"/>
    <w:rsid w:val="00BF7BBE"/>
    <w:rsid w:val="00C11433"/>
    <w:rsid w:val="00C1564B"/>
    <w:rsid w:val="00C15A91"/>
    <w:rsid w:val="00C16ECA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1C83"/>
    <w:rsid w:val="00C92C64"/>
    <w:rsid w:val="00C959DB"/>
    <w:rsid w:val="00CA1CF2"/>
    <w:rsid w:val="00CA5B2F"/>
    <w:rsid w:val="00CA7637"/>
    <w:rsid w:val="00CB006E"/>
    <w:rsid w:val="00CC0C01"/>
    <w:rsid w:val="00CC117F"/>
    <w:rsid w:val="00CC5C26"/>
    <w:rsid w:val="00CC670C"/>
    <w:rsid w:val="00CD051A"/>
    <w:rsid w:val="00CE0A34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46209"/>
    <w:rsid w:val="00D57C29"/>
    <w:rsid w:val="00D6383B"/>
    <w:rsid w:val="00D66DE3"/>
    <w:rsid w:val="00D678D4"/>
    <w:rsid w:val="00D70360"/>
    <w:rsid w:val="00D73B62"/>
    <w:rsid w:val="00D757AC"/>
    <w:rsid w:val="00D8755C"/>
    <w:rsid w:val="00DA417F"/>
    <w:rsid w:val="00DA7E1A"/>
    <w:rsid w:val="00DB4348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018"/>
    <w:rsid w:val="00F86B35"/>
    <w:rsid w:val="00F87140"/>
    <w:rsid w:val="00F916D5"/>
    <w:rsid w:val="00F926BC"/>
    <w:rsid w:val="00F96C63"/>
    <w:rsid w:val="00F97085"/>
    <w:rsid w:val="00FA0B24"/>
    <w:rsid w:val="00FA44A0"/>
    <w:rsid w:val="00FA7887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autocares">
    <w:name w:val="icon-autocares"/>
    <w:basedOn w:val="Fuentedeprrafopredeter"/>
    <w:rsid w:val="008A57EC"/>
  </w:style>
  <w:style w:type="character" w:customStyle="1" w:styleId="NormalWebChar1">
    <w:name w:val="Normal (Web) Char1"/>
    <w:aliases w:val="Normal (Web) Char Char,Normal (Web) Char Char Char1"/>
    <w:basedOn w:val="Fuentedeprrafopredeter"/>
    <w:link w:val="wordsection1"/>
    <w:uiPriority w:val="99"/>
    <w:locked/>
    <w:rsid w:val="008A2510"/>
    <w:rPr>
      <w:rFonts w:ascii="Calibri" w:hAnsi="Calibri" w:cs="Calibri"/>
    </w:rPr>
  </w:style>
  <w:style w:type="paragraph" w:customStyle="1" w:styleId="wordsection1">
    <w:name w:val="wordsection1"/>
    <w:basedOn w:val="Normal"/>
    <w:link w:val="NormalWebChar1"/>
    <w:uiPriority w:val="99"/>
    <w:rsid w:val="008A251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FA51-B828-4518-A4BC-D205D712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2024-04-16T16:58:00Z</dcterms:created>
  <dcterms:modified xsi:type="dcterms:W3CDTF">2024-04-16T16:58:00Z</dcterms:modified>
</cp:coreProperties>
</file>