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55D78DA9" w:rsidR="006E40EA" w:rsidRPr="004B757D" w:rsidRDefault="0093409A" w:rsidP="0093409A">
      <w:pPr>
        <w:spacing w:after="0" w:line="240" w:lineRule="auto"/>
        <w:ind w:left="1416" w:firstLine="708"/>
        <w:jc w:val="right"/>
        <w:rPr>
          <w:sz w:val="20"/>
          <w:szCs w:val="20"/>
        </w:rPr>
      </w:pPr>
      <w:r>
        <w:rPr>
          <w:sz w:val="20"/>
          <w:szCs w:val="20"/>
        </w:rPr>
        <w:t>2</w:t>
      </w:r>
      <w:r w:rsidR="00E259A9">
        <w:rPr>
          <w:sz w:val="20"/>
          <w:szCs w:val="20"/>
        </w:rPr>
        <w:t>0</w:t>
      </w:r>
      <w:r>
        <w:rPr>
          <w:sz w:val="20"/>
          <w:szCs w:val="20"/>
        </w:rPr>
        <w:t>2</w:t>
      </w:r>
      <w:r w:rsidR="00EE5B88">
        <w:rPr>
          <w:sz w:val="20"/>
          <w:szCs w:val="20"/>
        </w:rPr>
        <w:t>6</w:t>
      </w:r>
      <w:r w:rsidR="0066662F">
        <w:rPr>
          <w:sz w:val="20"/>
          <w:szCs w:val="20"/>
        </w:rPr>
        <w:t xml:space="preserve"> - 202</w:t>
      </w:r>
      <w:r w:rsidR="00EE5B88">
        <w:rPr>
          <w:sz w:val="20"/>
          <w:szCs w:val="20"/>
        </w:rPr>
        <w:t>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7E8E47E6" w14:textId="6097105E" w:rsidR="006E40EA" w:rsidRPr="00927BBC" w:rsidRDefault="00C3742C" w:rsidP="006E40EA">
      <w:pPr>
        <w:spacing w:after="0" w:line="240" w:lineRule="auto"/>
        <w:jc w:val="center"/>
        <w:rPr>
          <w:color w:val="16890D"/>
          <w:sz w:val="20"/>
          <w:szCs w:val="28"/>
        </w:rPr>
      </w:pPr>
      <w:r>
        <w:rPr>
          <w:b/>
          <w:color w:val="16890D"/>
          <w:sz w:val="24"/>
          <w:szCs w:val="20"/>
        </w:rPr>
        <w:t>AUSTRALIA</w:t>
      </w:r>
      <w:r w:rsidR="001A347B">
        <w:rPr>
          <w:b/>
          <w:color w:val="16890D"/>
          <w:sz w:val="24"/>
          <w:szCs w:val="20"/>
        </w:rPr>
        <w:t xml:space="preserve"> </w:t>
      </w:r>
      <w:r w:rsidR="0086634C" w:rsidRPr="0086634C">
        <w:rPr>
          <w:color w:val="16890D"/>
          <w:sz w:val="18"/>
          <w:szCs w:val="18"/>
        </w:rPr>
        <w:t>(</w:t>
      </w:r>
      <w:r>
        <w:rPr>
          <w:color w:val="16890D"/>
          <w:sz w:val="18"/>
          <w:szCs w:val="18"/>
        </w:rPr>
        <w:t>90</w:t>
      </w:r>
      <w:r w:rsidR="00EE5B88">
        <w:rPr>
          <w:color w:val="16890D"/>
          <w:sz w:val="18"/>
          <w:szCs w:val="18"/>
        </w:rPr>
        <w:t>1001</w:t>
      </w:r>
      <w:r w:rsidR="00927BBC" w:rsidRPr="00927BBC">
        <w:rPr>
          <w:color w:val="16890D"/>
          <w:sz w:val="18"/>
          <w:szCs w:val="20"/>
        </w:rPr>
        <w:t>)</w:t>
      </w:r>
    </w:p>
    <w:p w14:paraId="336941EF" w14:textId="094AF357" w:rsidR="006E40EA" w:rsidRDefault="00EE5B88" w:rsidP="00927BBC">
      <w:pPr>
        <w:spacing w:after="0" w:line="240" w:lineRule="auto"/>
        <w:jc w:val="center"/>
        <w:rPr>
          <w:rFonts w:cs="Calibri Light"/>
          <w:b/>
          <w:sz w:val="20"/>
          <w:szCs w:val="20"/>
        </w:rPr>
      </w:pPr>
      <w:r>
        <w:rPr>
          <w:rFonts w:cs="Calibri Light"/>
          <w:b/>
          <w:sz w:val="20"/>
          <w:szCs w:val="20"/>
        </w:rPr>
        <w:t>10</w:t>
      </w:r>
      <w:r w:rsidR="00927BBC">
        <w:rPr>
          <w:rFonts w:cs="Calibri Light"/>
          <w:b/>
          <w:sz w:val="20"/>
          <w:szCs w:val="20"/>
        </w:rPr>
        <w:t xml:space="preserve"> </w:t>
      </w:r>
      <w:r w:rsidR="006E40EA">
        <w:rPr>
          <w:rFonts w:cs="Calibri Light"/>
          <w:b/>
          <w:sz w:val="20"/>
          <w:szCs w:val="20"/>
        </w:rPr>
        <w:t>DÍAS</w:t>
      </w:r>
    </w:p>
    <w:p w14:paraId="68133F92" w14:textId="77777777" w:rsidR="006E40EA" w:rsidRDefault="006E40EA" w:rsidP="006E40EA">
      <w:pPr>
        <w:spacing w:after="0" w:line="240" w:lineRule="auto"/>
        <w:jc w:val="center"/>
        <w:rPr>
          <w:b/>
          <w:i/>
          <w:color w:val="000000"/>
          <w:sz w:val="20"/>
          <w:szCs w:val="20"/>
        </w:rPr>
      </w:pPr>
    </w:p>
    <w:p w14:paraId="7AB3FDF2" w14:textId="77777777" w:rsidR="0093409A" w:rsidRDefault="006E40EA" w:rsidP="006E40EA">
      <w:pPr>
        <w:spacing w:after="0" w:line="240" w:lineRule="auto"/>
        <w:rPr>
          <w:color w:val="0D0D0D"/>
          <w:sz w:val="20"/>
          <w:szCs w:val="20"/>
        </w:rPr>
      </w:pPr>
      <w:r w:rsidRPr="00260820">
        <w:rPr>
          <w:color w:val="0D0D0D"/>
          <w:sz w:val="20"/>
          <w:szCs w:val="20"/>
        </w:rPr>
        <w:t xml:space="preserve">                                 </w:t>
      </w:r>
    </w:p>
    <w:p w14:paraId="457AA466" w14:textId="66221F7A"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733BEE4E" w14:textId="43AC01B6" w:rsidR="00427B8C" w:rsidRDefault="00427B8C" w:rsidP="00427B8C">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sidR="004A3AF3">
        <w:rPr>
          <w:rFonts w:ascii="Calibri" w:hAnsi="Calibri" w:cs="Calibri"/>
          <w:sz w:val="20"/>
          <w:szCs w:val="20"/>
        </w:rPr>
        <w:t xml:space="preserve">hasta </w:t>
      </w:r>
      <w:r w:rsidR="00C3742C">
        <w:rPr>
          <w:rFonts w:ascii="Calibri" w:hAnsi="Calibri" w:cs="Calibri"/>
          <w:sz w:val="20"/>
          <w:szCs w:val="20"/>
        </w:rPr>
        <w:t>marzo 202</w:t>
      </w:r>
      <w:r w:rsidR="00F82F32">
        <w:rPr>
          <w:rFonts w:ascii="Calibri" w:hAnsi="Calibri" w:cs="Calibri"/>
          <w:sz w:val="20"/>
          <w:szCs w:val="20"/>
        </w:rPr>
        <w:t>7</w:t>
      </w:r>
      <w:r w:rsidR="004A3AF3" w:rsidRPr="004A3AF3">
        <w:rPr>
          <w:rFonts w:ascii="Calibri" w:hAnsi="Calibri" w:cs="Calibri"/>
          <w:sz w:val="20"/>
          <w:szCs w:val="20"/>
        </w:rPr>
        <w:t xml:space="preserve"> </w:t>
      </w:r>
    </w:p>
    <w:p w14:paraId="5D322C6B" w14:textId="48D73BA1" w:rsidR="00427B8C" w:rsidRDefault="00427B8C" w:rsidP="00427B8C">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DÍAS DE OPERACIÓN: </w:t>
      </w:r>
      <w:r w:rsidR="00EE5B88">
        <w:rPr>
          <w:rFonts w:ascii="Calibri" w:hAnsi="Calibri" w:cs="Calibri"/>
          <w:sz w:val="20"/>
          <w:szCs w:val="20"/>
        </w:rPr>
        <w:t>lune</w:t>
      </w:r>
      <w:r w:rsidR="00C3742C">
        <w:rPr>
          <w:rFonts w:ascii="Calibri" w:hAnsi="Calibri" w:cs="Calibri"/>
          <w:sz w:val="20"/>
          <w:szCs w:val="20"/>
        </w:rPr>
        <w:t>s</w:t>
      </w:r>
    </w:p>
    <w:p w14:paraId="07A932E1" w14:textId="77777777" w:rsidR="00427B8C" w:rsidRDefault="00427B8C" w:rsidP="006E40EA">
      <w:pPr>
        <w:tabs>
          <w:tab w:val="left" w:pos="284"/>
          <w:tab w:val="left" w:pos="567"/>
        </w:tabs>
        <w:spacing w:after="0" w:line="240" w:lineRule="auto"/>
        <w:jc w:val="both"/>
        <w:rPr>
          <w:rFonts w:cs="Times New Roman"/>
          <w:b/>
          <w:color w:val="006600"/>
          <w:sz w:val="20"/>
          <w:szCs w:val="20"/>
        </w:rPr>
      </w:pPr>
    </w:p>
    <w:p w14:paraId="0D01A72A" w14:textId="77777777" w:rsidR="006E40EA" w:rsidRPr="00260820"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3F26D1BF" w14:textId="2B64C340" w:rsidR="00EE5B88" w:rsidRPr="00EE5B88" w:rsidRDefault="00EE5B88" w:rsidP="00EE5B88">
      <w:pPr>
        <w:spacing w:after="0" w:line="240" w:lineRule="auto"/>
        <w:jc w:val="both"/>
        <w:rPr>
          <w:rFonts w:cs="AvenirNext-Bold"/>
          <w:b/>
          <w:sz w:val="20"/>
          <w:szCs w:val="20"/>
        </w:rPr>
      </w:pPr>
      <w:r w:rsidRPr="00EE5B88">
        <w:rPr>
          <w:rFonts w:cs="AvenirNext-Bold"/>
          <w:b/>
          <w:sz w:val="20"/>
          <w:szCs w:val="20"/>
        </w:rPr>
        <w:t>Día 1º (</w:t>
      </w:r>
      <w:r>
        <w:rPr>
          <w:rFonts w:cs="AvenirNext-Bold"/>
          <w:b/>
          <w:sz w:val="20"/>
          <w:szCs w:val="20"/>
        </w:rPr>
        <w:t>l</w:t>
      </w:r>
      <w:r w:rsidRPr="00EE5B88">
        <w:rPr>
          <w:rFonts w:cs="AvenirNext-Bold"/>
          <w:b/>
          <w:sz w:val="20"/>
          <w:szCs w:val="20"/>
        </w:rPr>
        <w:t>unes) MELBOURNE</w:t>
      </w:r>
    </w:p>
    <w:p w14:paraId="4F496626" w14:textId="77777777" w:rsidR="00EE5B88" w:rsidRPr="00EE5B88" w:rsidRDefault="00EE5B88" w:rsidP="00EE5B88">
      <w:pPr>
        <w:spacing w:after="0" w:line="240" w:lineRule="auto"/>
        <w:jc w:val="both"/>
        <w:rPr>
          <w:rFonts w:cs="AvenirNext-Bold"/>
          <w:bCs/>
          <w:sz w:val="20"/>
          <w:szCs w:val="20"/>
        </w:rPr>
      </w:pPr>
      <w:r w:rsidRPr="00EE5B88">
        <w:rPr>
          <w:rFonts w:cs="AvenirNext-Bold"/>
          <w:bCs/>
          <w:sz w:val="20"/>
          <w:szCs w:val="20"/>
        </w:rPr>
        <w:t>Llegada al aeropuerto de Melbourne. Traslado por cuenta del pasajero al hotel. Alojamiento. Resto del día libre. Melbourne es una metrópolis moderna situada a orillas del río Yarra y conocida por sus numerosos jardines, parques y espacios. La ciudad también se está convirtiendo en un destino gastronómico cada vez más popular, con el Southbank y el Centro de Artes repleto de restaurantes, bares y entretenimiento en vivo.</w:t>
      </w:r>
    </w:p>
    <w:p w14:paraId="71D5CA5F" w14:textId="77777777" w:rsidR="00EE5B88" w:rsidRDefault="00EE5B88" w:rsidP="00EE5B88">
      <w:pPr>
        <w:spacing w:after="0" w:line="240" w:lineRule="auto"/>
        <w:jc w:val="both"/>
        <w:rPr>
          <w:rFonts w:cs="AvenirNext-Bold"/>
          <w:b/>
          <w:sz w:val="20"/>
          <w:szCs w:val="20"/>
        </w:rPr>
      </w:pPr>
    </w:p>
    <w:p w14:paraId="4DE0B0DF" w14:textId="6AAFED12" w:rsidR="00EE5B88" w:rsidRPr="00EE5B88" w:rsidRDefault="00EE5B88" w:rsidP="00EE5B88">
      <w:pPr>
        <w:spacing w:after="0" w:line="240" w:lineRule="auto"/>
        <w:jc w:val="both"/>
        <w:rPr>
          <w:rFonts w:cs="AvenirNext-Bold"/>
          <w:b/>
          <w:sz w:val="20"/>
          <w:szCs w:val="20"/>
        </w:rPr>
      </w:pPr>
      <w:r w:rsidRPr="00EE5B88">
        <w:rPr>
          <w:rFonts w:cs="AvenirNext-Bold"/>
          <w:b/>
          <w:sz w:val="20"/>
          <w:szCs w:val="20"/>
        </w:rPr>
        <w:t>Día 2º (</w:t>
      </w:r>
      <w:r>
        <w:rPr>
          <w:rFonts w:cs="AvenirNext-Bold"/>
          <w:b/>
          <w:sz w:val="20"/>
          <w:szCs w:val="20"/>
        </w:rPr>
        <w:t>m</w:t>
      </w:r>
      <w:r w:rsidRPr="00EE5B88">
        <w:rPr>
          <w:rFonts w:cs="AvenirNext-Bold"/>
          <w:b/>
          <w:sz w:val="20"/>
          <w:szCs w:val="20"/>
        </w:rPr>
        <w:t>artes) MELBOURNE</w:t>
      </w:r>
    </w:p>
    <w:p w14:paraId="3FEE3886" w14:textId="77777777" w:rsidR="00EE5B88" w:rsidRDefault="00EE5B88" w:rsidP="00EE5B88">
      <w:pPr>
        <w:spacing w:after="0" w:line="240" w:lineRule="auto"/>
        <w:jc w:val="both"/>
        <w:rPr>
          <w:rFonts w:cs="AvenirNext-Bold"/>
          <w:bCs/>
          <w:sz w:val="20"/>
          <w:szCs w:val="20"/>
        </w:rPr>
      </w:pPr>
      <w:r w:rsidRPr="00EE5B88">
        <w:rPr>
          <w:rFonts w:cs="AvenirNext-Bold"/>
          <w:bCs/>
          <w:sz w:val="20"/>
          <w:szCs w:val="20"/>
        </w:rPr>
        <w:t>Desayuno. Salida para realizar una visita a pie por la ciudad (aproximadamente 4 horas) para descubrir algunos de los aspectos más destacados ocultos de Melbourne, callejones y galerías escondidos en las calles principales, lugares de arte extravagantes, los mejores cafés y una arquitectura dinámica. El recorrido concluye con una visita al famoso Melbourne Skydeck (entrada incluida), donde se incluye la experiencia Cocktail in the Cloud. Degustar un cóctel exclusivo del Bar 88 mientras se contemplan las vistas de la ciudad desde la plataforma de observación más alta del hemisferio sur. Continuar con una experiencia inmersiva en el Teatro Voyager, un viaje sensorial por dieciséis íconos de Melbourne. Alojamiento.</w:t>
      </w:r>
    </w:p>
    <w:p w14:paraId="1C238239" w14:textId="77777777" w:rsidR="00EE5B88" w:rsidRPr="00EE5B88" w:rsidRDefault="00EE5B88" w:rsidP="00EE5B88">
      <w:pPr>
        <w:spacing w:after="0" w:line="240" w:lineRule="auto"/>
        <w:jc w:val="both"/>
        <w:rPr>
          <w:rFonts w:cs="AvenirNext-Bold"/>
          <w:bCs/>
          <w:sz w:val="20"/>
          <w:szCs w:val="20"/>
        </w:rPr>
      </w:pPr>
    </w:p>
    <w:p w14:paraId="30FB3A88" w14:textId="006DCE1F" w:rsidR="00EE5B88" w:rsidRPr="00EE5B88" w:rsidRDefault="00EE5B88" w:rsidP="00EE5B88">
      <w:pPr>
        <w:spacing w:after="0" w:line="240" w:lineRule="auto"/>
        <w:jc w:val="both"/>
        <w:rPr>
          <w:rFonts w:cs="AvenirNext-Bold"/>
          <w:b/>
          <w:sz w:val="20"/>
          <w:szCs w:val="20"/>
        </w:rPr>
      </w:pPr>
      <w:r w:rsidRPr="00EE5B88">
        <w:rPr>
          <w:rFonts w:cs="AvenirNext-Bold"/>
          <w:b/>
          <w:sz w:val="20"/>
          <w:szCs w:val="20"/>
        </w:rPr>
        <w:t>Día 3º (</w:t>
      </w:r>
      <w:r>
        <w:rPr>
          <w:rFonts w:cs="AvenirNext-Bold"/>
          <w:b/>
          <w:sz w:val="20"/>
          <w:szCs w:val="20"/>
        </w:rPr>
        <w:t>m</w:t>
      </w:r>
      <w:r w:rsidRPr="00EE5B88">
        <w:rPr>
          <w:rFonts w:cs="AvenirNext-Bold"/>
          <w:b/>
          <w:sz w:val="20"/>
          <w:szCs w:val="20"/>
        </w:rPr>
        <w:t>iércoles) MELBOURNE-GRAN CARRETERA OCEÁNICA-MELBOURNE</w:t>
      </w:r>
    </w:p>
    <w:p w14:paraId="310142AE" w14:textId="77777777" w:rsidR="00EE5B88" w:rsidRPr="00EE5B88" w:rsidRDefault="00EE5B88" w:rsidP="00EE5B88">
      <w:pPr>
        <w:spacing w:after="0" w:line="240" w:lineRule="auto"/>
        <w:jc w:val="both"/>
        <w:rPr>
          <w:rFonts w:cs="AvenirNext-Bold"/>
          <w:bCs/>
          <w:sz w:val="20"/>
          <w:szCs w:val="20"/>
        </w:rPr>
      </w:pPr>
      <w:r w:rsidRPr="00EE5B88">
        <w:rPr>
          <w:rFonts w:cs="AvenirNext-Bold"/>
          <w:bCs/>
          <w:sz w:val="20"/>
          <w:szCs w:val="20"/>
        </w:rPr>
        <w:t>Desayuno. Tour de día completo por Great Ocean Road, almuerzo ligero incluido y entradas al parque nacional. Podrá disfrutar de las maravillas naturales de este majestuoso recorrido. La excursión le dará acceso exclusivo a un antiguo paseo por el bosque de eucaliptos donde tendrá la oportunidad acercarse a koalas y canguros, avistar algunos animales muy especiales, como ballenas, delfines, equidnas y bandicoots. Tendrá tiempo para pasear por las playas salvajes o parar a tomar un café y contemplar el increíble paisaje. Posibilidad de terminar este día mágico con una visita a los Doce Apóstoles y Loch Ard Gorge en opcional (informar al guía al inicio del tour). Regreso al hotel. Alojamiento. Nota: el itinerario podrá ser modificado debido a las condiciones del tráfico o en función de acontecimientos imprevistos.</w:t>
      </w:r>
    </w:p>
    <w:p w14:paraId="688F0ACB" w14:textId="77777777" w:rsidR="00EE5B88" w:rsidRDefault="00EE5B88" w:rsidP="00EE5B88">
      <w:pPr>
        <w:spacing w:after="0" w:line="240" w:lineRule="auto"/>
        <w:jc w:val="both"/>
        <w:rPr>
          <w:rFonts w:cs="AvenirNext-Bold"/>
          <w:b/>
          <w:sz w:val="20"/>
          <w:szCs w:val="20"/>
        </w:rPr>
      </w:pPr>
    </w:p>
    <w:p w14:paraId="1867EDCC" w14:textId="45C1DB5D" w:rsidR="00EE5B88" w:rsidRPr="00EE5B88" w:rsidRDefault="00EE5B88" w:rsidP="00EE5B88">
      <w:pPr>
        <w:spacing w:after="0" w:line="240" w:lineRule="auto"/>
        <w:jc w:val="both"/>
        <w:rPr>
          <w:rFonts w:cs="AvenirNext-Bold"/>
          <w:b/>
          <w:sz w:val="20"/>
          <w:szCs w:val="20"/>
        </w:rPr>
      </w:pPr>
      <w:r w:rsidRPr="00EE5B88">
        <w:rPr>
          <w:rFonts w:cs="AvenirNext-Bold"/>
          <w:b/>
          <w:sz w:val="20"/>
          <w:szCs w:val="20"/>
        </w:rPr>
        <w:t>Día 4º (</w:t>
      </w:r>
      <w:r>
        <w:rPr>
          <w:rFonts w:cs="AvenirNext-Bold"/>
          <w:b/>
          <w:sz w:val="20"/>
          <w:szCs w:val="20"/>
        </w:rPr>
        <w:t>j</w:t>
      </w:r>
      <w:r w:rsidRPr="00EE5B88">
        <w:rPr>
          <w:rFonts w:cs="AvenirNext-Bold"/>
          <w:b/>
          <w:sz w:val="20"/>
          <w:szCs w:val="20"/>
        </w:rPr>
        <w:t>ueves) MELBOURNE-CAIRNS (avión)</w:t>
      </w:r>
    </w:p>
    <w:p w14:paraId="661A63C1" w14:textId="77777777" w:rsidR="00EE5B88" w:rsidRPr="00EE5B88" w:rsidRDefault="00EE5B88" w:rsidP="00EE5B88">
      <w:pPr>
        <w:spacing w:after="0" w:line="240" w:lineRule="auto"/>
        <w:jc w:val="both"/>
        <w:rPr>
          <w:rFonts w:cs="AvenirNext-Bold"/>
          <w:bCs/>
          <w:sz w:val="20"/>
          <w:szCs w:val="20"/>
        </w:rPr>
      </w:pPr>
      <w:r w:rsidRPr="00EE5B88">
        <w:rPr>
          <w:rFonts w:cs="AvenirNext-Bold"/>
          <w:bCs/>
          <w:sz w:val="20"/>
          <w:szCs w:val="20"/>
        </w:rPr>
        <w:t>Desayuno. Traslado al aeropuerto de Melbourne para tomar el vuelo con destino a Cairns, (boleto aéreo no incluido). Llegada y traslado al hotel, tarde libre. Alojamiento. Cairns, ciudad situada en el norte de Queensland, cosmopolita vibrante y un destino privilegiado para la navegación, el buceo y el snorkel. Sus aguas tropicales son el hogar de la espectacular Gran Barrera de Coral. Nota: Traslados incluidos solo para pasajeros que reserven el vuelo QF702 Melbourne - Cairns 9:20 h.</w:t>
      </w:r>
    </w:p>
    <w:p w14:paraId="34F616AE" w14:textId="77777777" w:rsidR="00EE5B88" w:rsidRDefault="00EE5B88" w:rsidP="00EE5B88">
      <w:pPr>
        <w:spacing w:after="0" w:line="240" w:lineRule="auto"/>
        <w:jc w:val="both"/>
        <w:rPr>
          <w:rFonts w:cs="AvenirNext-Bold"/>
          <w:b/>
          <w:sz w:val="20"/>
          <w:szCs w:val="20"/>
        </w:rPr>
      </w:pPr>
    </w:p>
    <w:p w14:paraId="1D71C93E" w14:textId="39094DAF" w:rsidR="00EE5B88" w:rsidRPr="00EE5B88" w:rsidRDefault="00EE5B88" w:rsidP="00EE5B88">
      <w:pPr>
        <w:spacing w:after="0" w:line="240" w:lineRule="auto"/>
        <w:jc w:val="both"/>
        <w:rPr>
          <w:rFonts w:cs="AvenirNext-Bold"/>
          <w:b/>
          <w:sz w:val="20"/>
          <w:szCs w:val="20"/>
        </w:rPr>
      </w:pPr>
      <w:r w:rsidRPr="00EE5B88">
        <w:rPr>
          <w:rFonts w:cs="AvenirNext-Bold"/>
          <w:b/>
          <w:sz w:val="20"/>
          <w:szCs w:val="20"/>
        </w:rPr>
        <w:t>Día 5º (</w:t>
      </w:r>
      <w:r>
        <w:rPr>
          <w:rFonts w:cs="AvenirNext-Bold"/>
          <w:b/>
          <w:sz w:val="20"/>
          <w:szCs w:val="20"/>
        </w:rPr>
        <w:t>v</w:t>
      </w:r>
      <w:r w:rsidRPr="00EE5B88">
        <w:rPr>
          <w:rFonts w:cs="AvenirNext-Bold"/>
          <w:b/>
          <w:sz w:val="20"/>
          <w:szCs w:val="20"/>
        </w:rPr>
        <w:t>iernes) CAIRNS-KURANDA &amp; HURTLEYS-CAIRN</w:t>
      </w:r>
      <w:r>
        <w:rPr>
          <w:rFonts w:cs="AvenirNext-Bold"/>
          <w:b/>
          <w:sz w:val="20"/>
          <w:szCs w:val="20"/>
        </w:rPr>
        <w:t>S</w:t>
      </w:r>
    </w:p>
    <w:p w14:paraId="3142191B" w14:textId="77777777" w:rsidR="00EE5B88" w:rsidRPr="00EE5B88" w:rsidRDefault="00EE5B88" w:rsidP="00EE5B88">
      <w:pPr>
        <w:spacing w:after="0" w:line="240" w:lineRule="auto"/>
        <w:jc w:val="both"/>
        <w:rPr>
          <w:rFonts w:cs="AvenirNext-Bold"/>
          <w:bCs/>
          <w:sz w:val="20"/>
          <w:szCs w:val="20"/>
        </w:rPr>
      </w:pPr>
      <w:r w:rsidRPr="00EE5B88">
        <w:rPr>
          <w:rFonts w:cs="AvenirNext-Bold"/>
          <w:bCs/>
          <w:sz w:val="20"/>
          <w:szCs w:val="20"/>
        </w:rPr>
        <w:t>Desayuno. Salida hacia la región norte de Cairns para visitar un parque de vida silvestre donde es posible observar cocodrilos estuarinos en acción, interactuar con koalas (foto opcional) y alimentar a un casuario del sur, ave endémica de la selva tropical. Continuación hacia el encantador pueblo de Kuranda para explorar su ambiente alternativo y almorzar en un restaurante local. Por la tarde, recorrido panorámico en el teleférico Skyrail sobre el Parque Nacional Barron Gorge, zona de los Trópicos Húmedos declarada Patrimonio de la Humanidad y territorio ancestral del pueblo aborigen Djabugay. Finalizaremos la jornada con una parada en la playa de Palm Cove antes de regresar a Cairns. Alojamiento</w:t>
      </w:r>
    </w:p>
    <w:p w14:paraId="79639DA5" w14:textId="77777777" w:rsidR="00EE5B88" w:rsidRDefault="00EE5B88" w:rsidP="00EE5B88">
      <w:pPr>
        <w:spacing w:after="0" w:line="240" w:lineRule="auto"/>
        <w:jc w:val="both"/>
        <w:rPr>
          <w:rFonts w:cs="AvenirNext-Bold"/>
          <w:b/>
          <w:sz w:val="20"/>
          <w:szCs w:val="20"/>
        </w:rPr>
      </w:pPr>
    </w:p>
    <w:p w14:paraId="4FC9E285" w14:textId="2F0BF931" w:rsidR="00EE5B88" w:rsidRPr="00EE5B88" w:rsidRDefault="00EE5B88" w:rsidP="00EE5B88">
      <w:pPr>
        <w:spacing w:after="0" w:line="240" w:lineRule="auto"/>
        <w:jc w:val="both"/>
        <w:rPr>
          <w:rFonts w:cs="AvenirNext-Bold"/>
          <w:b/>
          <w:sz w:val="20"/>
          <w:szCs w:val="20"/>
        </w:rPr>
      </w:pPr>
      <w:r w:rsidRPr="00EE5B88">
        <w:rPr>
          <w:rFonts w:cs="AvenirNext-Bold"/>
          <w:b/>
          <w:sz w:val="20"/>
          <w:szCs w:val="20"/>
        </w:rPr>
        <w:t>Día 6º (</w:t>
      </w:r>
      <w:r>
        <w:rPr>
          <w:rFonts w:cs="AvenirNext-Bold"/>
          <w:b/>
          <w:sz w:val="20"/>
          <w:szCs w:val="20"/>
        </w:rPr>
        <w:t>s</w:t>
      </w:r>
      <w:r w:rsidRPr="00EE5B88">
        <w:rPr>
          <w:rFonts w:cs="AvenirNext-Bold"/>
          <w:b/>
          <w:sz w:val="20"/>
          <w:szCs w:val="20"/>
        </w:rPr>
        <w:t>ábado) CAIRNS-LA GRAN BARRERA DE CORAL AUSTRALIANA-CAIRNS</w:t>
      </w:r>
    </w:p>
    <w:p w14:paraId="0F03ED9F" w14:textId="77777777" w:rsidR="00EE5B88" w:rsidRPr="00EE5B88" w:rsidRDefault="00EE5B88" w:rsidP="00EE5B88">
      <w:pPr>
        <w:spacing w:after="0" w:line="240" w:lineRule="auto"/>
        <w:jc w:val="both"/>
        <w:rPr>
          <w:rFonts w:cs="AvenirNext-Bold"/>
          <w:bCs/>
          <w:sz w:val="20"/>
          <w:szCs w:val="20"/>
        </w:rPr>
      </w:pPr>
      <w:r w:rsidRPr="00EE5B88">
        <w:rPr>
          <w:rFonts w:cs="AvenirNext-Bold"/>
          <w:bCs/>
          <w:sz w:val="20"/>
          <w:szCs w:val="20"/>
        </w:rPr>
        <w:t xml:space="preserve">Desayuno. Nos dirigiremos al “Reef Fleet Terminal” para registrarnos en el crucero “Michealmas Cay”. Zarparemos a bordo del Ocean Spirit , nuestro catamarán a vela y motor de 32 m para experimentar el entorno de arrecife único de Michaelmas Cay: un pintoresco cayo de arena con vegetación rodeado por un espectacular arrecife y un importante santuario protegido para las aves marinas </w:t>
      </w:r>
      <w:r w:rsidRPr="00EE5B88">
        <w:rPr>
          <w:rFonts w:cs="AvenirNext-Bold"/>
          <w:bCs/>
          <w:sz w:val="20"/>
          <w:szCs w:val="20"/>
        </w:rPr>
        <w:lastRenderedPageBreak/>
        <w:t>migratorias. Podrá practicar snorkel en las aguas poco profundas protegidas del cayo, navegar en el semisumergible para disfrutar de una vista del arrecife como un buceador y descubrir la avifauna de la isla, o relajarse en la playa o disfrutar a bordo de un día tranquilo. Incluye: Almuerzo buffet frío y caliente, te por la mañana y por la tarde, equipo e instrucción de snorkel, chalecos flotadores y trajes de lycra, tour de observación de corales semisumergible. No olvide traer, toalla, traje de baño, calzado cómodo, protección solar, efectivo/tarjeta de crédito para compras a bordo. Alojamiento</w:t>
      </w:r>
    </w:p>
    <w:p w14:paraId="450A04CC" w14:textId="77777777" w:rsidR="00EE5B88" w:rsidRDefault="00EE5B88" w:rsidP="00EE5B88">
      <w:pPr>
        <w:spacing w:after="0" w:line="240" w:lineRule="auto"/>
        <w:jc w:val="both"/>
        <w:rPr>
          <w:rFonts w:cs="AvenirNext-Bold"/>
          <w:b/>
          <w:sz w:val="20"/>
          <w:szCs w:val="20"/>
        </w:rPr>
      </w:pPr>
    </w:p>
    <w:p w14:paraId="24BFB66B" w14:textId="0F838ECD" w:rsidR="00EE5B88" w:rsidRPr="00EE5B88" w:rsidRDefault="00EE5B88" w:rsidP="00EE5B88">
      <w:pPr>
        <w:spacing w:after="0" w:line="240" w:lineRule="auto"/>
        <w:jc w:val="both"/>
        <w:rPr>
          <w:rFonts w:cs="AvenirNext-Bold"/>
          <w:b/>
          <w:sz w:val="20"/>
          <w:szCs w:val="20"/>
        </w:rPr>
      </w:pPr>
      <w:r w:rsidRPr="00EE5B88">
        <w:rPr>
          <w:rFonts w:cs="AvenirNext-Bold"/>
          <w:b/>
          <w:sz w:val="20"/>
          <w:szCs w:val="20"/>
        </w:rPr>
        <w:t>Día 7º (</w:t>
      </w:r>
      <w:r>
        <w:rPr>
          <w:rFonts w:cs="AvenirNext-Bold"/>
          <w:b/>
          <w:sz w:val="20"/>
          <w:szCs w:val="20"/>
        </w:rPr>
        <w:t>d</w:t>
      </w:r>
      <w:r w:rsidRPr="00EE5B88">
        <w:rPr>
          <w:rFonts w:cs="AvenirNext-Bold"/>
          <w:b/>
          <w:sz w:val="20"/>
          <w:szCs w:val="20"/>
        </w:rPr>
        <w:t>omingo) CAIRNS-SYDNEY (avión)</w:t>
      </w:r>
    </w:p>
    <w:p w14:paraId="69C5EF8D" w14:textId="77777777" w:rsidR="00EE5B88" w:rsidRPr="00EE5B88" w:rsidRDefault="00EE5B88" w:rsidP="00EE5B88">
      <w:pPr>
        <w:spacing w:after="0" w:line="240" w:lineRule="auto"/>
        <w:jc w:val="both"/>
        <w:rPr>
          <w:rFonts w:cs="AvenirNext-Bold"/>
          <w:bCs/>
          <w:sz w:val="20"/>
          <w:szCs w:val="20"/>
        </w:rPr>
      </w:pPr>
      <w:r w:rsidRPr="00EE5B88">
        <w:rPr>
          <w:rFonts w:cs="AvenirNext-Bold"/>
          <w:bCs/>
          <w:sz w:val="20"/>
          <w:szCs w:val="20"/>
        </w:rPr>
        <w:t>Desayuno. Traslado al aeropuerto de Cairns para tomar el vuelo con destino a Sydney (boleto aéreo no incluido). Llegada y traslado al hotel, resto de la tarde libre. Alojamiento. Nota: Traslados incluidos solo para pasajeros que reserven el vuelo QF923 Cairns - Sydney 13:30 h.</w:t>
      </w:r>
    </w:p>
    <w:p w14:paraId="7FE13382" w14:textId="77777777" w:rsidR="00EE5B88" w:rsidRDefault="00EE5B88" w:rsidP="00EE5B88">
      <w:pPr>
        <w:spacing w:after="0" w:line="240" w:lineRule="auto"/>
        <w:jc w:val="both"/>
        <w:rPr>
          <w:rFonts w:cs="AvenirNext-Bold"/>
          <w:b/>
          <w:sz w:val="20"/>
          <w:szCs w:val="20"/>
        </w:rPr>
      </w:pPr>
    </w:p>
    <w:p w14:paraId="6983D567" w14:textId="666BE53A" w:rsidR="00EE5B88" w:rsidRPr="00EE5B88" w:rsidRDefault="00EE5B88" w:rsidP="00EE5B88">
      <w:pPr>
        <w:spacing w:after="0" w:line="240" w:lineRule="auto"/>
        <w:jc w:val="both"/>
        <w:rPr>
          <w:rFonts w:cs="AvenirNext-Bold"/>
          <w:b/>
          <w:sz w:val="20"/>
          <w:szCs w:val="20"/>
        </w:rPr>
      </w:pPr>
      <w:r w:rsidRPr="00EE5B88">
        <w:rPr>
          <w:rFonts w:cs="AvenirNext-Bold"/>
          <w:b/>
          <w:sz w:val="20"/>
          <w:szCs w:val="20"/>
        </w:rPr>
        <w:t>Día 8º (</w:t>
      </w:r>
      <w:r>
        <w:rPr>
          <w:rFonts w:cs="AvenirNext-Bold"/>
          <w:b/>
          <w:sz w:val="20"/>
          <w:szCs w:val="20"/>
        </w:rPr>
        <w:t>l</w:t>
      </w:r>
      <w:r w:rsidRPr="00EE5B88">
        <w:rPr>
          <w:rFonts w:cs="AvenirNext-Bold"/>
          <w:b/>
          <w:sz w:val="20"/>
          <w:szCs w:val="20"/>
        </w:rPr>
        <w:t>unes) SYDNEY</w:t>
      </w:r>
    </w:p>
    <w:p w14:paraId="019EC0D1" w14:textId="77777777" w:rsidR="00EE5B88" w:rsidRPr="00EE5B88" w:rsidRDefault="00EE5B88" w:rsidP="00EE5B88">
      <w:pPr>
        <w:spacing w:after="0" w:line="240" w:lineRule="auto"/>
        <w:jc w:val="both"/>
        <w:rPr>
          <w:rFonts w:cs="AvenirNext-Bold"/>
          <w:bCs/>
          <w:sz w:val="20"/>
          <w:szCs w:val="20"/>
        </w:rPr>
      </w:pPr>
      <w:r w:rsidRPr="00EE5B88">
        <w:rPr>
          <w:rFonts w:cs="AvenirNext-Bold"/>
          <w:bCs/>
          <w:sz w:val="20"/>
          <w:szCs w:val="20"/>
        </w:rPr>
        <w:t>Desayuno. Recorrido por la ciudad, visitando el área histórica de The Rocks y escucharán la historia de los primeros convictos que llegaron a Sydney. Disfrute de magníficas vistas de la Ópera y el Puente del Puerto, el área del CBD, pasando por el centro comercial de la ciudad, QVB, Centrepoint. Nuestra visita continuará hacia la famosa playa de Bondi, donde tendrá tiempo para tomar un café. Tendrá una vista panorámica de Sydney desde Dover Heights antes de regresar a Sydney a través de Double Bay, Kings Cross y el mirador de Macquarie's Chair. El tour concluye en Darling Harbour. (El itinerario del tour puede variar según las condiciones del tráfico del día.) Continuará con un crucero con almuerzo en la bahía de Sydney donde observará de cerca la mundialmente famosa Ópera de Sydney. Almuerzo buffet incluido. Continuaremos con una visita guiada de 1 hora a la Ópera de Sydney para ver los teatros y vestíbulos. Visitará zonas fuera del alcance del público en general y donde podrá fotografiarlo desde vistas privilegiadas (es posible que el acceso esté restringido a algunas partes de la Ópera, debido a ensayos y actuaciones). Después del tour, regreso al hotel por su cuenta. Alojamiento. Nota: la visita en Sydney Opera House se realizará con guía de habla inglesa.</w:t>
      </w:r>
    </w:p>
    <w:p w14:paraId="5559BDAF" w14:textId="77777777" w:rsidR="00EE5B88" w:rsidRDefault="00EE5B88" w:rsidP="00EE5B88">
      <w:pPr>
        <w:spacing w:after="0" w:line="240" w:lineRule="auto"/>
        <w:jc w:val="both"/>
        <w:rPr>
          <w:rFonts w:cs="AvenirNext-Bold"/>
          <w:b/>
          <w:sz w:val="20"/>
          <w:szCs w:val="20"/>
        </w:rPr>
      </w:pPr>
    </w:p>
    <w:p w14:paraId="4257B0B9" w14:textId="734FBEDB" w:rsidR="00EE5B88" w:rsidRPr="00EE5B88" w:rsidRDefault="00EE5B88" w:rsidP="00EE5B88">
      <w:pPr>
        <w:spacing w:after="0" w:line="240" w:lineRule="auto"/>
        <w:jc w:val="both"/>
        <w:rPr>
          <w:rFonts w:cs="AvenirNext-Bold"/>
          <w:b/>
          <w:sz w:val="20"/>
          <w:szCs w:val="20"/>
        </w:rPr>
      </w:pPr>
      <w:r w:rsidRPr="00EE5B88">
        <w:rPr>
          <w:rFonts w:cs="AvenirNext-Bold"/>
          <w:b/>
          <w:sz w:val="20"/>
          <w:szCs w:val="20"/>
        </w:rPr>
        <w:t>Día 9º (</w:t>
      </w:r>
      <w:r>
        <w:rPr>
          <w:rFonts w:cs="AvenirNext-Bold"/>
          <w:b/>
          <w:sz w:val="20"/>
          <w:szCs w:val="20"/>
        </w:rPr>
        <w:t>m</w:t>
      </w:r>
      <w:r w:rsidRPr="00EE5B88">
        <w:rPr>
          <w:rFonts w:cs="AvenirNext-Bold"/>
          <w:b/>
          <w:sz w:val="20"/>
          <w:szCs w:val="20"/>
        </w:rPr>
        <w:t>artes) SYDNEY-MONTAÑAS AZULES-SYDNEY</w:t>
      </w:r>
      <w:r>
        <w:rPr>
          <w:rFonts w:cs="AvenirNext-Bold"/>
          <w:b/>
          <w:sz w:val="20"/>
          <w:szCs w:val="20"/>
        </w:rPr>
        <w:t xml:space="preserve"> </w:t>
      </w:r>
    </w:p>
    <w:p w14:paraId="392375C9" w14:textId="77777777" w:rsidR="00EE5B88" w:rsidRPr="00EE5B88" w:rsidRDefault="00EE5B88" w:rsidP="00EE5B88">
      <w:pPr>
        <w:spacing w:after="0" w:line="240" w:lineRule="auto"/>
        <w:jc w:val="both"/>
        <w:rPr>
          <w:rFonts w:cs="AvenirNext-Bold"/>
          <w:bCs/>
          <w:sz w:val="20"/>
          <w:szCs w:val="20"/>
        </w:rPr>
      </w:pPr>
      <w:r w:rsidRPr="00EE5B88">
        <w:rPr>
          <w:rFonts w:cs="AvenirNext-Bold"/>
          <w:bCs/>
          <w:sz w:val="20"/>
          <w:szCs w:val="20"/>
        </w:rPr>
        <w:t>Desayuno. Excursión de día completo al Parque Nacional de las Montañas Azules, con guía de habla hispana. Primera parada en Calmsley Hill, granja donde se puede interactuar con canguros, koalas, emús y wombats. Tiempo para tomar fotografías, dar un paseo y disfrutar de un café o té. Continuación hacia el valle de Jamison y el mirador Eaglehawk, alejado de las multitudes, para contemplar la emblemática formación rocosa de las Tres Hermanas. Por la tarde visita al mirador Govetts Leap, con una espectacular cascada de 180 metros, y al Jardín Botánico del Monte Tomah para disfrutar de una panorámica sobre Sídney. Regreso a Sydney. Alojamiento.</w:t>
      </w:r>
    </w:p>
    <w:p w14:paraId="0F71D9E7" w14:textId="77777777" w:rsidR="00EE5B88" w:rsidRDefault="00EE5B88" w:rsidP="00EE5B88">
      <w:pPr>
        <w:spacing w:after="0" w:line="240" w:lineRule="auto"/>
        <w:jc w:val="both"/>
        <w:rPr>
          <w:rFonts w:cs="AvenirNext-Bold"/>
          <w:b/>
          <w:sz w:val="20"/>
          <w:szCs w:val="20"/>
        </w:rPr>
      </w:pPr>
    </w:p>
    <w:p w14:paraId="206A7763" w14:textId="2F6B6B0E" w:rsidR="00EE5B88" w:rsidRPr="00EE5B88" w:rsidRDefault="00EE5B88" w:rsidP="00EE5B88">
      <w:pPr>
        <w:spacing w:after="0" w:line="240" w:lineRule="auto"/>
        <w:jc w:val="both"/>
        <w:rPr>
          <w:rFonts w:cs="AvenirNext-Bold"/>
          <w:b/>
          <w:sz w:val="20"/>
          <w:szCs w:val="20"/>
        </w:rPr>
      </w:pPr>
      <w:r w:rsidRPr="00EE5B88">
        <w:rPr>
          <w:rFonts w:cs="AvenirNext-Bold"/>
          <w:b/>
          <w:sz w:val="20"/>
          <w:szCs w:val="20"/>
        </w:rPr>
        <w:t>Día 10º (</w:t>
      </w:r>
      <w:r>
        <w:rPr>
          <w:rFonts w:cs="AvenirNext-Bold"/>
          <w:b/>
          <w:sz w:val="20"/>
          <w:szCs w:val="20"/>
        </w:rPr>
        <w:t>m</w:t>
      </w:r>
      <w:r w:rsidRPr="00EE5B88">
        <w:rPr>
          <w:rFonts w:cs="AvenirNext-Bold"/>
          <w:b/>
          <w:sz w:val="20"/>
          <w:szCs w:val="20"/>
        </w:rPr>
        <w:t>iércoles) SYDNEY</w:t>
      </w:r>
      <w:r>
        <w:rPr>
          <w:rFonts w:cs="AvenirNext-Bold"/>
          <w:b/>
          <w:sz w:val="20"/>
          <w:szCs w:val="20"/>
        </w:rPr>
        <w:t xml:space="preserve"> </w:t>
      </w:r>
    </w:p>
    <w:p w14:paraId="2F72E2DD" w14:textId="77777777" w:rsidR="00EE5B88" w:rsidRPr="00EE5B88" w:rsidRDefault="00EE5B88" w:rsidP="00EE5B88">
      <w:pPr>
        <w:spacing w:after="0" w:line="240" w:lineRule="auto"/>
        <w:jc w:val="both"/>
        <w:rPr>
          <w:rFonts w:cs="AvenirNext-Bold"/>
          <w:bCs/>
          <w:sz w:val="20"/>
          <w:szCs w:val="20"/>
        </w:rPr>
      </w:pPr>
      <w:r w:rsidRPr="00EE5B88">
        <w:rPr>
          <w:rFonts w:cs="AvenirNext-Bold"/>
          <w:bCs/>
          <w:sz w:val="20"/>
          <w:szCs w:val="20"/>
        </w:rPr>
        <w:t>Desayuno. Traslado por cuenta del pasajero al aeropuerto. Fin de los servicios.</w:t>
      </w:r>
    </w:p>
    <w:p w14:paraId="0D56B390" w14:textId="77777777" w:rsidR="006138D6" w:rsidRDefault="006138D6" w:rsidP="006E40EA">
      <w:pPr>
        <w:spacing w:after="0" w:line="240" w:lineRule="auto"/>
        <w:jc w:val="both"/>
        <w:rPr>
          <w:rFonts w:eastAsia="Times New Roman" w:cs="Times New Roman"/>
          <w:sz w:val="20"/>
          <w:szCs w:val="20"/>
          <w:lang w:eastAsia="es-MX"/>
        </w:rPr>
      </w:pPr>
    </w:p>
    <w:p w14:paraId="40ACFBBC" w14:textId="77777777" w:rsidR="00C3742C" w:rsidRPr="00E77BAB" w:rsidRDefault="00C3742C"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4160" w:type="dxa"/>
        <w:tblCellMar>
          <w:left w:w="70" w:type="dxa"/>
          <w:right w:w="70" w:type="dxa"/>
        </w:tblCellMar>
        <w:tblLook w:val="04A0" w:firstRow="1" w:lastRow="0" w:firstColumn="1" w:lastColumn="0" w:noHBand="0" w:noVBand="1"/>
      </w:tblPr>
      <w:tblGrid>
        <w:gridCol w:w="1200"/>
        <w:gridCol w:w="2960"/>
      </w:tblGrid>
      <w:tr w:rsidR="00C3742C" w:rsidRPr="00C3742C" w14:paraId="79F03B27" w14:textId="77777777" w:rsidTr="00C3742C">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424B54"/>
            <w:vAlign w:val="center"/>
            <w:hideMark/>
          </w:tcPr>
          <w:p w14:paraId="1BBAB3B2" w14:textId="77777777" w:rsidR="00C3742C" w:rsidRPr="00C3742C" w:rsidRDefault="00C3742C" w:rsidP="00C3742C">
            <w:pPr>
              <w:spacing w:after="0" w:line="240" w:lineRule="auto"/>
              <w:jc w:val="center"/>
              <w:rPr>
                <w:rFonts w:ascii="Calibri" w:eastAsia="Times New Roman" w:hAnsi="Calibri" w:cs="Times New Roman"/>
                <w:b/>
                <w:bCs/>
                <w:color w:val="FFFFFF"/>
                <w:sz w:val="16"/>
                <w:szCs w:val="16"/>
                <w:lang w:eastAsia="es-MX"/>
              </w:rPr>
            </w:pPr>
            <w:r w:rsidRPr="00C3742C">
              <w:rPr>
                <w:rFonts w:ascii="Calibri" w:eastAsia="Times New Roman" w:hAnsi="Calibri" w:cs="Times New Roman"/>
                <w:b/>
                <w:bCs/>
                <w:color w:val="FFFFFF"/>
                <w:sz w:val="16"/>
                <w:szCs w:val="16"/>
                <w:lang w:eastAsia="es-MX"/>
              </w:rPr>
              <w:t>Ciudad</w:t>
            </w:r>
          </w:p>
        </w:tc>
        <w:tc>
          <w:tcPr>
            <w:tcW w:w="2960" w:type="dxa"/>
            <w:tcBorders>
              <w:top w:val="single" w:sz="4" w:space="0" w:color="auto"/>
              <w:left w:val="nil"/>
              <w:bottom w:val="single" w:sz="4" w:space="0" w:color="auto"/>
              <w:right w:val="single" w:sz="4" w:space="0" w:color="auto"/>
            </w:tcBorders>
            <w:shd w:val="clear" w:color="000000" w:fill="424B54"/>
            <w:vAlign w:val="center"/>
            <w:hideMark/>
          </w:tcPr>
          <w:p w14:paraId="648C6AF6" w14:textId="77777777" w:rsidR="00C3742C" w:rsidRPr="00C3742C" w:rsidRDefault="00C3742C" w:rsidP="00C3742C">
            <w:pPr>
              <w:spacing w:after="0" w:line="240" w:lineRule="auto"/>
              <w:jc w:val="center"/>
              <w:rPr>
                <w:rFonts w:ascii="Calibri" w:eastAsia="Times New Roman" w:hAnsi="Calibri" w:cs="Times New Roman"/>
                <w:b/>
                <w:bCs/>
                <w:color w:val="FFFFFF"/>
                <w:sz w:val="16"/>
                <w:szCs w:val="16"/>
                <w:lang w:eastAsia="es-MX"/>
              </w:rPr>
            </w:pPr>
            <w:r w:rsidRPr="00C3742C">
              <w:rPr>
                <w:rFonts w:ascii="Calibri" w:eastAsia="Times New Roman" w:hAnsi="Calibri" w:cs="Times New Roman"/>
                <w:b/>
                <w:bCs/>
                <w:color w:val="FFFFFF"/>
                <w:sz w:val="16"/>
                <w:szCs w:val="16"/>
                <w:lang w:eastAsia="es-MX"/>
              </w:rPr>
              <w:t>Hotel</w:t>
            </w:r>
          </w:p>
        </w:tc>
      </w:tr>
      <w:tr w:rsidR="00C3742C" w:rsidRPr="00C3742C" w14:paraId="5CFEE6E8" w14:textId="77777777" w:rsidTr="00C3742C">
        <w:trPr>
          <w:trHeight w:val="300"/>
        </w:trPr>
        <w:tc>
          <w:tcPr>
            <w:tcW w:w="1200" w:type="dxa"/>
            <w:tcBorders>
              <w:top w:val="nil"/>
              <w:left w:val="single" w:sz="4" w:space="0" w:color="auto"/>
              <w:bottom w:val="single" w:sz="4" w:space="0" w:color="auto"/>
              <w:right w:val="single" w:sz="4" w:space="0" w:color="auto"/>
            </w:tcBorders>
            <w:shd w:val="clear" w:color="000000" w:fill="F2F2F2"/>
            <w:vAlign w:val="center"/>
            <w:hideMark/>
          </w:tcPr>
          <w:p w14:paraId="101A3491" w14:textId="77777777" w:rsidR="00C3742C" w:rsidRPr="00C3742C" w:rsidRDefault="00C3742C" w:rsidP="00C3742C">
            <w:pPr>
              <w:spacing w:after="0" w:line="240" w:lineRule="auto"/>
              <w:rPr>
                <w:rFonts w:ascii="Calibri" w:eastAsia="Times New Roman" w:hAnsi="Calibri" w:cs="Times New Roman"/>
                <w:sz w:val="16"/>
                <w:szCs w:val="16"/>
                <w:lang w:eastAsia="es-MX"/>
              </w:rPr>
            </w:pPr>
            <w:r w:rsidRPr="00C3742C">
              <w:rPr>
                <w:rFonts w:ascii="Calibri" w:eastAsia="Times New Roman" w:hAnsi="Calibri" w:cs="Times New Roman"/>
                <w:sz w:val="16"/>
                <w:szCs w:val="16"/>
                <w:lang w:eastAsia="es-MX"/>
              </w:rPr>
              <w:t>Sydney</w:t>
            </w:r>
          </w:p>
        </w:tc>
        <w:tc>
          <w:tcPr>
            <w:tcW w:w="2960" w:type="dxa"/>
            <w:tcBorders>
              <w:top w:val="nil"/>
              <w:left w:val="nil"/>
              <w:bottom w:val="single" w:sz="4" w:space="0" w:color="auto"/>
              <w:right w:val="single" w:sz="4" w:space="0" w:color="auto"/>
            </w:tcBorders>
            <w:shd w:val="clear" w:color="000000" w:fill="F2F2F2"/>
            <w:vAlign w:val="center"/>
            <w:hideMark/>
          </w:tcPr>
          <w:p w14:paraId="585F59A5" w14:textId="77777777" w:rsidR="00C3742C" w:rsidRPr="00C3742C" w:rsidRDefault="00C3742C" w:rsidP="00C3742C">
            <w:pPr>
              <w:spacing w:after="0" w:line="240" w:lineRule="auto"/>
              <w:rPr>
                <w:rFonts w:ascii="Calibri" w:eastAsia="Times New Roman" w:hAnsi="Calibri" w:cs="Times New Roman"/>
                <w:sz w:val="16"/>
                <w:szCs w:val="16"/>
                <w:lang w:eastAsia="es-MX"/>
              </w:rPr>
            </w:pPr>
            <w:r w:rsidRPr="00C3742C">
              <w:rPr>
                <w:rFonts w:ascii="Calibri" w:eastAsia="Times New Roman" w:hAnsi="Calibri" w:cs="Times New Roman"/>
                <w:sz w:val="16"/>
                <w:szCs w:val="16"/>
                <w:lang w:eastAsia="es-MX"/>
              </w:rPr>
              <w:t xml:space="preserve"> ParkRoyal Darling Harbour </w:t>
            </w:r>
          </w:p>
        </w:tc>
      </w:tr>
      <w:tr w:rsidR="00C3742C" w:rsidRPr="00EE5B88" w14:paraId="37683270" w14:textId="77777777" w:rsidTr="00C3742C">
        <w:trPr>
          <w:trHeight w:val="30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9ED3590" w14:textId="77777777" w:rsidR="00C3742C" w:rsidRPr="00C3742C" w:rsidRDefault="00C3742C" w:rsidP="00C3742C">
            <w:pPr>
              <w:spacing w:after="0" w:line="240" w:lineRule="auto"/>
              <w:rPr>
                <w:rFonts w:ascii="Calibri" w:eastAsia="Times New Roman" w:hAnsi="Calibri" w:cs="Times New Roman"/>
                <w:sz w:val="16"/>
                <w:szCs w:val="16"/>
                <w:lang w:eastAsia="es-MX"/>
              </w:rPr>
            </w:pPr>
            <w:r w:rsidRPr="00C3742C">
              <w:rPr>
                <w:rFonts w:ascii="Calibri" w:eastAsia="Times New Roman" w:hAnsi="Calibri" w:cs="Times New Roman"/>
                <w:sz w:val="16"/>
                <w:szCs w:val="16"/>
                <w:lang w:eastAsia="es-MX"/>
              </w:rPr>
              <w:t xml:space="preserve">Melbourne </w:t>
            </w:r>
          </w:p>
        </w:tc>
        <w:tc>
          <w:tcPr>
            <w:tcW w:w="2960" w:type="dxa"/>
            <w:tcBorders>
              <w:top w:val="nil"/>
              <w:left w:val="nil"/>
              <w:bottom w:val="single" w:sz="4" w:space="0" w:color="auto"/>
              <w:right w:val="single" w:sz="4" w:space="0" w:color="auto"/>
            </w:tcBorders>
            <w:shd w:val="clear" w:color="000000" w:fill="FFFFFF"/>
            <w:vAlign w:val="center"/>
            <w:hideMark/>
          </w:tcPr>
          <w:p w14:paraId="5C2CA2A3" w14:textId="4F43E501" w:rsidR="00C3742C" w:rsidRPr="00C3742C" w:rsidRDefault="00EE5B88" w:rsidP="00C3742C">
            <w:pPr>
              <w:spacing w:after="0" w:line="240" w:lineRule="auto"/>
              <w:rPr>
                <w:rFonts w:ascii="Calibri" w:eastAsia="Times New Roman" w:hAnsi="Calibri" w:cs="Times New Roman"/>
                <w:sz w:val="16"/>
                <w:szCs w:val="16"/>
                <w:lang w:val="en-US" w:eastAsia="es-MX"/>
              </w:rPr>
            </w:pPr>
            <w:r>
              <w:rPr>
                <w:rFonts w:ascii="Calibri" w:eastAsia="Times New Roman" w:hAnsi="Calibri" w:cs="Times New Roman"/>
                <w:sz w:val="16"/>
                <w:szCs w:val="16"/>
                <w:lang w:val="en-US" w:eastAsia="es-MX"/>
              </w:rPr>
              <w:t>Rendevouz Hotel</w:t>
            </w:r>
            <w:r w:rsidR="00C3742C" w:rsidRPr="00C3742C">
              <w:rPr>
                <w:rFonts w:ascii="Calibri" w:eastAsia="Times New Roman" w:hAnsi="Calibri" w:cs="Times New Roman"/>
                <w:sz w:val="16"/>
                <w:szCs w:val="16"/>
                <w:lang w:val="en-US" w:eastAsia="es-MX"/>
              </w:rPr>
              <w:t xml:space="preserve"> </w:t>
            </w:r>
          </w:p>
        </w:tc>
      </w:tr>
      <w:tr w:rsidR="00C3742C" w:rsidRPr="00EE5B88" w14:paraId="28BB7FEB" w14:textId="77777777" w:rsidTr="00C3742C">
        <w:trPr>
          <w:trHeight w:val="300"/>
        </w:trPr>
        <w:tc>
          <w:tcPr>
            <w:tcW w:w="1200" w:type="dxa"/>
            <w:tcBorders>
              <w:top w:val="nil"/>
              <w:left w:val="single" w:sz="4" w:space="0" w:color="auto"/>
              <w:bottom w:val="single" w:sz="4" w:space="0" w:color="auto"/>
              <w:right w:val="single" w:sz="4" w:space="0" w:color="auto"/>
            </w:tcBorders>
            <w:shd w:val="clear" w:color="000000" w:fill="F2F2F2"/>
            <w:vAlign w:val="center"/>
            <w:hideMark/>
          </w:tcPr>
          <w:p w14:paraId="3363C9C1" w14:textId="77777777" w:rsidR="00C3742C" w:rsidRPr="00C3742C" w:rsidRDefault="00C3742C" w:rsidP="00C3742C">
            <w:pPr>
              <w:spacing w:after="0" w:line="240" w:lineRule="auto"/>
              <w:rPr>
                <w:rFonts w:ascii="Calibri" w:eastAsia="Times New Roman" w:hAnsi="Calibri" w:cs="Times New Roman"/>
                <w:sz w:val="16"/>
                <w:szCs w:val="16"/>
                <w:lang w:eastAsia="es-MX"/>
              </w:rPr>
            </w:pPr>
            <w:r w:rsidRPr="00C3742C">
              <w:rPr>
                <w:rFonts w:ascii="Calibri" w:eastAsia="Times New Roman" w:hAnsi="Calibri" w:cs="Times New Roman"/>
                <w:sz w:val="16"/>
                <w:szCs w:val="16"/>
                <w:lang w:eastAsia="es-MX"/>
              </w:rPr>
              <w:t xml:space="preserve">Cairns </w:t>
            </w:r>
          </w:p>
        </w:tc>
        <w:tc>
          <w:tcPr>
            <w:tcW w:w="2960" w:type="dxa"/>
            <w:tcBorders>
              <w:top w:val="nil"/>
              <w:left w:val="nil"/>
              <w:bottom w:val="single" w:sz="4" w:space="0" w:color="auto"/>
              <w:right w:val="single" w:sz="4" w:space="0" w:color="auto"/>
            </w:tcBorders>
            <w:shd w:val="clear" w:color="000000" w:fill="F2F2F2"/>
            <w:vAlign w:val="center"/>
            <w:hideMark/>
          </w:tcPr>
          <w:p w14:paraId="163FCD81" w14:textId="46F6CF3A" w:rsidR="00C3742C" w:rsidRPr="00C3742C" w:rsidRDefault="00C3742C" w:rsidP="00C3742C">
            <w:pPr>
              <w:spacing w:after="0" w:line="240" w:lineRule="auto"/>
              <w:rPr>
                <w:rFonts w:ascii="Calibri" w:eastAsia="Times New Roman" w:hAnsi="Calibri" w:cs="Times New Roman"/>
                <w:sz w:val="16"/>
                <w:szCs w:val="16"/>
                <w:lang w:val="en-US" w:eastAsia="es-MX"/>
              </w:rPr>
            </w:pPr>
            <w:r w:rsidRPr="00C3742C">
              <w:rPr>
                <w:rFonts w:ascii="Calibri" w:eastAsia="Times New Roman" w:hAnsi="Calibri" w:cs="Times New Roman"/>
                <w:sz w:val="16"/>
                <w:szCs w:val="16"/>
                <w:lang w:val="en-US" w:eastAsia="es-MX"/>
              </w:rPr>
              <w:t xml:space="preserve">Pacific Cairns </w:t>
            </w:r>
          </w:p>
        </w:tc>
      </w:tr>
    </w:tbl>
    <w:p w14:paraId="5F8B542C" w14:textId="36FCA27E" w:rsidR="006E40EA" w:rsidRPr="00C3742C" w:rsidRDefault="00F96C63" w:rsidP="006E40EA">
      <w:pPr>
        <w:spacing w:after="0" w:line="240" w:lineRule="auto"/>
        <w:rPr>
          <w:sz w:val="20"/>
          <w:lang w:val="en-US"/>
        </w:rPr>
      </w:pPr>
      <w:r w:rsidRPr="00C3742C">
        <w:rPr>
          <w:sz w:val="20"/>
          <w:lang w:val="en-US"/>
        </w:rPr>
        <w:tab/>
      </w:r>
      <w:r w:rsidRPr="00C3742C">
        <w:rPr>
          <w:sz w:val="20"/>
          <w:lang w:val="en-US"/>
        </w:rPr>
        <w:tab/>
      </w:r>
      <w:r w:rsidRPr="00C3742C">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79FDC053" w14:textId="77777777" w:rsidR="00EE5B88" w:rsidRDefault="00EE5B88" w:rsidP="00EE5B88">
      <w:pPr>
        <w:pStyle w:val="Prrafodelista"/>
        <w:numPr>
          <w:ilvl w:val="0"/>
          <w:numId w:val="19"/>
        </w:numPr>
        <w:spacing w:after="0" w:line="240" w:lineRule="auto"/>
        <w:rPr>
          <w:rFonts w:cs="AvenirNext-Regular"/>
          <w:sz w:val="20"/>
          <w:szCs w:val="20"/>
        </w:rPr>
      </w:pPr>
      <w:r w:rsidRPr="00EE5B88">
        <w:rPr>
          <w:rFonts w:cs="AvenirNext-Regular"/>
          <w:sz w:val="20"/>
          <w:szCs w:val="20"/>
        </w:rPr>
        <w:t xml:space="preserve">Alojamiento y desayuno diario completo. </w:t>
      </w:r>
    </w:p>
    <w:p w14:paraId="1A4FB516" w14:textId="77777777" w:rsidR="00EE5B88" w:rsidRDefault="00EE5B88" w:rsidP="00EE5B88">
      <w:pPr>
        <w:pStyle w:val="Prrafodelista"/>
        <w:numPr>
          <w:ilvl w:val="0"/>
          <w:numId w:val="19"/>
        </w:numPr>
        <w:spacing w:after="0" w:line="240" w:lineRule="auto"/>
        <w:rPr>
          <w:rFonts w:cs="AvenirNext-Regular"/>
          <w:sz w:val="20"/>
          <w:szCs w:val="20"/>
        </w:rPr>
      </w:pPr>
      <w:r w:rsidRPr="00EE5B88">
        <w:rPr>
          <w:rFonts w:cs="AvenirNext-Regular"/>
          <w:sz w:val="20"/>
          <w:szCs w:val="20"/>
        </w:rPr>
        <w:t xml:space="preserve">Traslados en vuelos internos incluidos solo para pasajeros que reserven los vuelos QF702 Melbourne - Cairns 9:20 h. / QF923 Cairns - Sydney 13:30 h. </w:t>
      </w:r>
    </w:p>
    <w:p w14:paraId="5BF02DE9" w14:textId="77777777" w:rsidR="00EE5B88" w:rsidRDefault="00EE5B88" w:rsidP="00EE5B88">
      <w:pPr>
        <w:pStyle w:val="Prrafodelista"/>
        <w:numPr>
          <w:ilvl w:val="0"/>
          <w:numId w:val="19"/>
        </w:numPr>
        <w:spacing w:after="0" w:line="240" w:lineRule="auto"/>
        <w:rPr>
          <w:rFonts w:cs="AvenirNext-Regular"/>
          <w:sz w:val="20"/>
          <w:szCs w:val="20"/>
        </w:rPr>
      </w:pPr>
      <w:r w:rsidRPr="00EE5B88">
        <w:rPr>
          <w:rFonts w:cs="AvenirNext-Regular"/>
          <w:sz w:val="20"/>
          <w:szCs w:val="20"/>
        </w:rPr>
        <w:t xml:space="preserve">Entradas a las atracciones según el itinerario: </w:t>
      </w:r>
    </w:p>
    <w:p w14:paraId="18B89CB1" w14:textId="77777777" w:rsidR="00EE5B88" w:rsidRPr="00EE5B88" w:rsidRDefault="00EE5B88" w:rsidP="00EE5B88">
      <w:pPr>
        <w:pStyle w:val="Prrafodelista"/>
        <w:numPr>
          <w:ilvl w:val="1"/>
          <w:numId w:val="19"/>
        </w:numPr>
        <w:spacing w:after="0" w:line="240" w:lineRule="auto"/>
        <w:rPr>
          <w:rFonts w:cs="AvenirNext-Regular"/>
          <w:sz w:val="20"/>
          <w:szCs w:val="20"/>
        </w:rPr>
      </w:pPr>
      <w:r w:rsidRPr="00EE5B88">
        <w:rPr>
          <w:rFonts w:cs="AvenirNext-Regular"/>
          <w:sz w:val="20"/>
          <w:szCs w:val="20"/>
          <w:lang w:val="en-US"/>
        </w:rPr>
        <w:t>Ópera de Sídney</w:t>
      </w:r>
    </w:p>
    <w:p w14:paraId="78291942" w14:textId="77777777" w:rsidR="00EE5B88" w:rsidRPr="00EE5B88" w:rsidRDefault="00EE5B88" w:rsidP="00EE5B88">
      <w:pPr>
        <w:pStyle w:val="Prrafodelista"/>
        <w:numPr>
          <w:ilvl w:val="1"/>
          <w:numId w:val="19"/>
        </w:numPr>
        <w:spacing w:after="0" w:line="240" w:lineRule="auto"/>
        <w:rPr>
          <w:rFonts w:cs="AvenirNext-Regular"/>
          <w:sz w:val="20"/>
          <w:szCs w:val="20"/>
        </w:rPr>
      </w:pPr>
      <w:r w:rsidRPr="00EE5B88">
        <w:rPr>
          <w:rFonts w:cs="AvenirNext-Regular"/>
          <w:sz w:val="20"/>
          <w:szCs w:val="20"/>
          <w:lang w:val="en-US"/>
        </w:rPr>
        <w:t>Arena Melbourne</w:t>
      </w:r>
    </w:p>
    <w:p w14:paraId="2D74FCCA" w14:textId="77777777" w:rsidR="00EE5B88" w:rsidRPr="00EE5B88" w:rsidRDefault="00EE5B88" w:rsidP="00EE5B88">
      <w:pPr>
        <w:pStyle w:val="Prrafodelista"/>
        <w:numPr>
          <w:ilvl w:val="1"/>
          <w:numId w:val="19"/>
        </w:numPr>
        <w:spacing w:after="0" w:line="240" w:lineRule="auto"/>
        <w:rPr>
          <w:rFonts w:cs="AvenirNext-Regular"/>
          <w:sz w:val="20"/>
          <w:szCs w:val="20"/>
        </w:rPr>
      </w:pPr>
      <w:r w:rsidRPr="00EE5B88">
        <w:rPr>
          <w:rFonts w:cs="AvenirNext-Regular"/>
          <w:sz w:val="20"/>
          <w:szCs w:val="20"/>
          <w:lang w:val="en-US"/>
        </w:rPr>
        <w:t xml:space="preserve">Cocktail in the Cloud. </w:t>
      </w:r>
    </w:p>
    <w:p w14:paraId="70BE7837" w14:textId="77777777" w:rsidR="00EE5B88" w:rsidRDefault="00EE5B88" w:rsidP="00EE5B88">
      <w:pPr>
        <w:pStyle w:val="Prrafodelista"/>
        <w:numPr>
          <w:ilvl w:val="1"/>
          <w:numId w:val="19"/>
        </w:numPr>
        <w:spacing w:after="0" w:line="240" w:lineRule="auto"/>
        <w:rPr>
          <w:rFonts w:cs="AvenirNext-Regular"/>
          <w:sz w:val="20"/>
          <w:szCs w:val="20"/>
        </w:rPr>
      </w:pPr>
      <w:r w:rsidRPr="00EE5B88">
        <w:rPr>
          <w:rFonts w:cs="AvenirNext-Regular"/>
          <w:sz w:val="20"/>
          <w:szCs w:val="20"/>
        </w:rPr>
        <w:t xml:space="preserve">Entrada al Parque Nacional del Great Ocean Road. </w:t>
      </w:r>
    </w:p>
    <w:p w14:paraId="44D31E71" w14:textId="77777777" w:rsidR="00EE5B88" w:rsidRDefault="00EE5B88" w:rsidP="00EE5B88">
      <w:pPr>
        <w:pStyle w:val="Prrafodelista"/>
        <w:numPr>
          <w:ilvl w:val="1"/>
          <w:numId w:val="19"/>
        </w:numPr>
        <w:spacing w:after="0" w:line="240" w:lineRule="auto"/>
        <w:rPr>
          <w:rFonts w:cs="AvenirNext-Regular"/>
          <w:sz w:val="20"/>
          <w:szCs w:val="20"/>
        </w:rPr>
      </w:pPr>
      <w:r w:rsidRPr="00EE5B88">
        <w:rPr>
          <w:rFonts w:cs="AvenirNext-Regular"/>
          <w:sz w:val="20"/>
          <w:szCs w:val="20"/>
        </w:rPr>
        <w:t xml:space="preserve">Almuerzo ligero el día 3 del tour GOR. </w:t>
      </w:r>
    </w:p>
    <w:p w14:paraId="2A9EC6BC" w14:textId="77777777" w:rsidR="00EE5B88" w:rsidRDefault="00EE5B88" w:rsidP="00EE5B88">
      <w:pPr>
        <w:pStyle w:val="Prrafodelista"/>
        <w:numPr>
          <w:ilvl w:val="1"/>
          <w:numId w:val="19"/>
        </w:numPr>
        <w:spacing w:after="0" w:line="240" w:lineRule="auto"/>
        <w:rPr>
          <w:rFonts w:cs="AvenirNext-Regular"/>
          <w:sz w:val="20"/>
          <w:szCs w:val="20"/>
        </w:rPr>
      </w:pPr>
      <w:r w:rsidRPr="00EE5B88">
        <w:rPr>
          <w:rFonts w:cs="AvenirNext-Regular"/>
          <w:sz w:val="20"/>
          <w:szCs w:val="20"/>
        </w:rPr>
        <w:t xml:space="preserve">Aventuras de Cocodrilos de Hartley | Entrada y paseo en barco por la laguna. </w:t>
      </w:r>
    </w:p>
    <w:p w14:paraId="7431285F" w14:textId="77777777" w:rsidR="00EE5B88" w:rsidRDefault="00EE5B88" w:rsidP="00EE5B88">
      <w:pPr>
        <w:pStyle w:val="Prrafodelista"/>
        <w:numPr>
          <w:ilvl w:val="1"/>
          <w:numId w:val="19"/>
        </w:numPr>
        <w:spacing w:after="0" w:line="240" w:lineRule="auto"/>
        <w:rPr>
          <w:rFonts w:cs="AvenirNext-Regular"/>
          <w:sz w:val="20"/>
          <w:szCs w:val="20"/>
        </w:rPr>
      </w:pPr>
      <w:r w:rsidRPr="00EE5B88">
        <w:rPr>
          <w:rFonts w:cs="AvenirNext-Regular"/>
          <w:sz w:val="20"/>
          <w:szCs w:val="20"/>
        </w:rPr>
        <w:t xml:space="preserve">Almuerzo de dos platos en un restaurante local (bebidas por cuenta propia) el día 5. </w:t>
      </w:r>
    </w:p>
    <w:p w14:paraId="5D1266D8" w14:textId="77777777" w:rsidR="00EE5B88" w:rsidRDefault="00EE5B88" w:rsidP="00EE5B88">
      <w:pPr>
        <w:pStyle w:val="Prrafodelista"/>
        <w:numPr>
          <w:ilvl w:val="1"/>
          <w:numId w:val="19"/>
        </w:numPr>
        <w:spacing w:after="0" w:line="240" w:lineRule="auto"/>
        <w:rPr>
          <w:rFonts w:cs="AvenirNext-Regular"/>
          <w:sz w:val="20"/>
          <w:szCs w:val="20"/>
        </w:rPr>
      </w:pPr>
      <w:r w:rsidRPr="00EE5B88">
        <w:rPr>
          <w:rFonts w:cs="AvenirNext-Regular"/>
          <w:sz w:val="20"/>
          <w:szCs w:val="20"/>
        </w:rPr>
        <w:lastRenderedPageBreak/>
        <w:t xml:space="preserve">Skyrail | Teleférico Skyrail Rainforest de un solo sentido. Almuerzo el día 6. </w:t>
      </w:r>
    </w:p>
    <w:p w14:paraId="381BBE4D" w14:textId="77777777" w:rsidR="00F82F32" w:rsidRDefault="00EE5B88" w:rsidP="00EE5B88">
      <w:pPr>
        <w:pStyle w:val="Prrafodelista"/>
        <w:numPr>
          <w:ilvl w:val="1"/>
          <w:numId w:val="19"/>
        </w:numPr>
        <w:spacing w:after="0" w:line="240" w:lineRule="auto"/>
        <w:rPr>
          <w:rFonts w:cs="AvenirNext-Regular"/>
          <w:sz w:val="20"/>
          <w:szCs w:val="20"/>
        </w:rPr>
      </w:pPr>
      <w:r w:rsidRPr="00EE5B88">
        <w:rPr>
          <w:rFonts w:cs="AvenirNext-Regular"/>
          <w:sz w:val="20"/>
          <w:szCs w:val="20"/>
        </w:rPr>
        <w:t xml:space="preserve">Tarifa ambiental en la Barrera de Coral. </w:t>
      </w:r>
    </w:p>
    <w:p w14:paraId="5BDF4CB5" w14:textId="77777777" w:rsidR="00F82F32" w:rsidRDefault="00EE5B88" w:rsidP="00EE5B88">
      <w:pPr>
        <w:pStyle w:val="Prrafodelista"/>
        <w:numPr>
          <w:ilvl w:val="1"/>
          <w:numId w:val="19"/>
        </w:numPr>
        <w:spacing w:after="0" w:line="240" w:lineRule="auto"/>
        <w:rPr>
          <w:rFonts w:cs="AvenirNext-Regular"/>
          <w:sz w:val="20"/>
          <w:szCs w:val="20"/>
        </w:rPr>
      </w:pPr>
      <w:r w:rsidRPr="00EE5B88">
        <w:rPr>
          <w:rFonts w:cs="AvenirNext-Regular"/>
          <w:sz w:val="20"/>
          <w:szCs w:val="20"/>
        </w:rPr>
        <w:t xml:space="preserve">Ópera de Sídney | Tour privado exclusivo de 1 hora. </w:t>
      </w:r>
    </w:p>
    <w:p w14:paraId="3F042988" w14:textId="1B6063BF" w:rsidR="00EE5B88" w:rsidRDefault="00EE5B88" w:rsidP="00EE5B88">
      <w:pPr>
        <w:pStyle w:val="Prrafodelista"/>
        <w:numPr>
          <w:ilvl w:val="1"/>
          <w:numId w:val="19"/>
        </w:numPr>
        <w:spacing w:after="0" w:line="240" w:lineRule="auto"/>
        <w:rPr>
          <w:rFonts w:cs="AvenirNext-Regular"/>
          <w:sz w:val="20"/>
          <w:szCs w:val="20"/>
        </w:rPr>
      </w:pPr>
      <w:r w:rsidRPr="00EE5B88">
        <w:rPr>
          <w:rFonts w:cs="AvenirNext-Regular"/>
          <w:sz w:val="20"/>
          <w:szCs w:val="20"/>
        </w:rPr>
        <w:t xml:space="preserve">Crucero con almuerzo el día 8. </w:t>
      </w:r>
    </w:p>
    <w:p w14:paraId="02C04E6D" w14:textId="77777777" w:rsidR="00EE5B88" w:rsidRDefault="00EE5B88" w:rsidP="00EE5B88">
      <w:pPr>
        <w:pStyle w:val="Prrafodelista"/>
        <w:numPr>
          <w:ilvl w:val="0"/>
          <w:numId w:val="20"/>
        </w:numPr>
        <w:spacing w:after="0" w:line="240" w:lineRule="auto"/>
        <w:rPr>
          <w:rFonts w:cs="AvenirNext-Regular"/>
          <w:sz w:val="20"/>
          <w:szCs w:val="20"/>
        </w:rPr>
      </w:pPr>
      <w:r w:rsidRPr="00EE5B88">
        <w:rPr>
          <w:rFonts w:cs="AvenirNext-Regular"/>
          <w:sz w:val="20"/>
          <w:szCs w:val="20"/>
        </w:rPr>
        <w:t xml:space="preserve">Guía de habla hispana, excepto en el tour de la ciudad en Sydney (inglés o italiano). </w:t>
      </w:r>
    </w:p>
    <w:p w14:paraId="2AA78898" w14:textId="10CC2551" w:rsidR="00EE5B88" w:rsidRPr="00EE5B88" w:rsidRDefault="00EE5B88" w:rsidP="00EE5B88">
      <w:pPr>
        <w:pStyle w:val="Prrafodelista"/>
        <w:numPr>
          <w:ilvl w:val="0"/>
          <w:numId w:val="20"/>
        </w:numPr>
        <w:spacing w:after="0" w:line="240" w:lineRule="auto"/>
        <w:rPr>
          <w:rFonts w:cs="AvenirNext-Regular"/>
          <w:sz w:val="20"/>
          <w:szCs w:val="20"/>
        </w:rPr>
      </w:pPr>
      <w:r w:rsidRPr="00EE5B88">
        <w:rPr>
          <w:rFonts w:cs="AvenirNext-Regular"/>
          <w:sz w:val="20"/>
          <w:szCs w:val="20"/>
        </w:rPr>
        <w:t>Impuesto Goods &amp; Services Tax.</w:t>
      </w:r>
    </w:p>
    <w:p w14:paraId="7AEAC896" w14:textId="77777777" w:rsidR="00795907" w:rsidRDefault="00795907" w:rsidP="006E40EA">
      <w:pPr>
        <w:spacing w:after="0" w:line="240" w:lineRule="auto"/>
        <w:rPr>
          <w:rFonts w:cs="Arial"/>
          <w:b/>
          <w:bCs/>
          <w:iCs/>
          <w:color w:val="006600"/>
          <w:sz w:val="20"/>
          <w:szCs w:val="20"/>
          <w:lang w:val="es-ES"/>
        </w:rPr>
      </w:pPr>
    </w:p>
    <w:p w14:paraId="75CE8A57" w14:textId="77777777" w:rsidR="006E40EA" w:rsidRPr="005B109B" w:rsidRDefault="006E40EA" w:rsidP="006E40EA">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0041B09D" w14:textId="10C244B2" w:rsidR="00F82F32" w:rsidRPr="00F82F32" w:rsidRDefault="00F82F32" w:rsidP="00F82F32">
      <w:pPr>
        <w:pStyle w:val="Prrafodelista"/>
        <w:numPr>
          <w:ilvl w:val="0"/>
          <w:numId w:val="8"/>
        </w:numPr>
        <w:autoSpaceDE w:val="0"/>
        <w:autoSpaceDN w:val="0"/>
        <w:adjustRightInd w:val="0"/>
        <w:spacing w:after="0" w:line="240" w:lineRule="auto"/>
        <w:rPr>
          <w:rFonts w:cstheme="minorHAnsi"/>
          <w:sz w:val="20"/>
          <w:szCs w:val="20"/>
          <w:lang w:val="es-CR"/>
        </w:rPr>
      </w:pPr>
      <w:r w:rsidRPr="00F82F32">
        <w:rPr>
          <w:rFonts w:cstheme="minorHAnsi"/>
          <w:sz w:val="20"/>
          <w:szCs w:val="20"/>
          <w:lang w:val="es-CR"/>
        </w:rPr>
        <w:t>Boleto aéreo Melbourne-Cairns / Cairns-Sydney.</w:t>
      </w:r>
    </w:p>
    <w:p w14:paraId="3063822E" w14:textId="73CC50B9" w:rsidR="007B7789" w:rsidRDefault="00571D08" w:rsidP="0086634C">
      <w:pPr>
        <w:pStyle w:val="Prrafodelista"/>
        <w:numPr>
          <w:ilvl w:val="0"/>
          <w:numId w:val="8"/>
        </w:numPr>
        <w:autoSpaceDE w:val="0"/>
        <w:autoSpaceDN w:val="0"/>
        <w:adjustRightInd w:val="0"/>
        <w:spacing w:after="0" w:line="240" w:lineRule="auto"/>
        <w:rPr>
          <w:rFonts w:cstheme="minorHAnsi"/>
          <w:sz w:val="20"/>
          <w:szCs w:val="20"/>
          <w:lang w:val="es-CR"/>
        </w:rPr>
      </w:pPr>
      <w:r w:rsidRPr="00184F13">
        <w:rPr>
          <w:rFonts w:cstheme="minorHAnsi"/>
          <w:sz w:val="20"/>
          <w:szCs w:val="20"/>
          <w:lang w:val="es-CR"/>
        </w:rPr>
        <w:t>Gastos personales o cualquier gasto no INCLUIDO en el itinerario</w:t>
      </w:r>
    </w:p>
    <w:p w14:paraId="75575AE0" w14:textId="77777777" w:rsidR="005A10D5" w:rsidRDefault="005A10D5" w:rsidP="006E40EA">
      <w:pPr>
        <w:spacing w:after="0" w:line="240" w:lineRule="auto"/>
        <w:jc w:val="both"/>
        <w:rPr>
          <w:b/>
          <w:color w:val="006600"/>
          <w:sz w:val="20"/>
          <w:szCs w:val="20"/>
        </w:rPr>
      </w:pPr>
    </w:p>
    <w:p w14:paraId="0E0976CF" w14:textId="557B06DE" w:rsidR="006E40EA" w:rsidRPr="00CA557F"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3823" w:type="dxa"/>
        <w:tblCellMar>
          <w:left w:w="70" w:type="dxa"/>
          <w:right w:w="70" w:type="dxa"/>
        </w:tblCellMar>
        <w:tblLook w:val="04A0" w:firstRow="1" w:lastRow="0" w:firstColumn="1" w:lastColumn="0" w:noHBand="0" w:noVBand="1"/>
      </w:tblPr>
      <w:tblGrid>
        <w:gridCol w:w="2972"/>
        <w:gridCol w:w="851"/>
      </w:tblGrid>
      <w:tr w:rsidR="00050B9D" w:rsidRPr="00050B9D" w14:paraId="0EB4065E" w14:textId="77777777" w:rsidTr="00F82F32">
        <w:trPr>
          <w:trHeight w:val="195"/>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1FD10AB0" w14:textId="77777777" w:rsidR="00050B9D" w:rsidRPr="00050B9D" w:rsidRDefault="00050B9D" w:rsidP="00050B9D">
            <w:pPr>
              <w:spacing w:after="0" w:line="240" w:lineRule="auto"/>
              <w:rPr>
                <w:rFonts w:ascii="Calibri" w:eastAsia="Times New Roman" w:hAnsi="Calibri" w:cs="Times New Roman"/>
                <w:color w:val="000000"/>
                <w:sz w:val="16"/>
                <w:szCs w:val="16"/>
                <w:lang w:eastAsia="es-MX"/>
              </w:rPr>
            </w:pPr>
            <w:r w:rsidRPr="00050B9D">
              <w:rPr>
                <w:rFonts w:ascii="Calibri" w:eastAsia="Times New Roman" w:hAnsi="Calibri" w:cs="Times New Roman"/>
                <w:color w:val="000000"/>
                <w:sz w:val="16"/>
                <w:szCs w:val="16"/>
                <w:lang w:eastAsia="es-MX"/>
              </w:rPr>
              <w:t xml:space="preserve">DOBLE </w:t>
            </w:r>
          </w:p>
        </w:tc>
        <w:tc>
          <w:tcPr>
            <w:tcW w:w="851" w:type="dxa"/>
            <w:tcBorders>
              <w:top w:val="single" w:sz="4" w:space="0" w:color="auto"/>
              <w:left w:val="nil"/>
              <w:bottom w:val="single" w:sz="4" w:space="0" w:color="auto"/>
              <w:right w:val="single" w:sz="4" w:space="0" w:color="auto"/>
            </w:tcBorders>
            <w:noWrap/>
            <w:vAlign w:val="bottom"/>
            <w:hideMark/>
          </w:tcPr>
          <w:p w14:paraId="3193D08A" w14:textId="6DDFCDA4" w:rsidR="00050B9D" w:rsidRPr="00050B9D" w:rsidRDefault="00F82F32" w:rsidP="00050B9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4</w:t>
            </w:r>
            <w:r w:rsidR="00795907">
              <w:rPr>
                <w:rFonts w:ascii="Calibri" w:eastAsia="Times New Roman" w:hAnsi="Calibri" w:cs="Times New Roman"/>
                <w:color w:val="000000"/>
                <w:sz w:val="16"/>
                <w:szCs w:val="16"/>
                <w:lang w:eastAsia="es-MX"/>
              </w:rPr>
              <w:t>,</w:t>
            </w:r>
            <w:r>
              <w:rPr>
                <w:rFonts w:ascii="Calibri" w:eastAsia="Times New Roman" w:hAnsi="Calibri" w:cs="Times New Roman"/>
                <w:color w:val="000000"/>
                <w:sz w:val="16"/>
                <w:szCs w:val="16"/>
                <w:lang w:eastAsia="es-MX"/>
              </w:rPr>
              <w:t>16</w:t>
            </w:r>
            <w:r w:rsidR="00E872E5">
              <w:rPr>
                <w:rFonts w:ascii="Calibri" w:eastAsia="Times New Roman" w:hAnsi="Calibri" w:cs="Times New Roman"/>
                <w:color w:val="000000"/>
                <w:sz w:val="16"/>
                <w:szCs w:val="16"/>
                <w:lang w:eastAsia="es-MX"/>
              </w:rPr>
              <w:t>5</w:t>
            </w:r>
          </w:p>
        </w:tc>
      </w:tr>
      <w:tr w:rsidR="00F82F32" w:rsidRPr="00050B9D" w14:paraId="1F4FCA72" w14:textId="77777777" w:rsidTr="00F82F32">
        <w:trPr>
          <w:trHeight w:val="195"/>
        </w:trPr>
        <w:tc>
          <w:tcPr>
            <w:tcW w:w="2972" w:type="dxa"/>
            <w:tcBorders>
              <w:top w:val="single" w:sz="4" w:space="0" w:color="auto"/>
              <w:left w:val="single" w:sz="4" w:space="0" w:color="auto"/>
              <w:bottom w:val="single" w:sz="4" w:space="0" w:color="auto"/>
              <w:right w:val="single" w:sz="4" w:space="0" w:color="auto"/>
            </w:tcBorders>
            <w:noWrap/>
            <w:vAlign w:val="bottom"/>
          </w:tcPr>
          <w:p w14:paraId="23C830E3" w14:textId="7BF0DAC7" w:rsidR="00F82F32" w:rsidRPr="00050B9D" w:rsidRDefault="00F82F32" w:rsidP="00050B9D">
            <w:pPr>
              <w:spacing w:after="0" w:line="240" w:lineRule="auto"/>
              <w:rPr>
                <w:rFonts w:ascii="Calibri" w:eastAsia="Times New Roman" w:hAnsi="Calibri" w:cs="Times New Roman"/>
                <w:color w:val="000000"/>
                <w:sz w:val="16"/>
                <w:szCs w:val="16"/>
                <w:lang w:eastAsia="es-MX"/>
              </w:rPr>
            </w:pPr>
            <w:r w:rsidRPr="00050B9D">
              <w:rPr>
                <w:rFonts w:ascii="Calibri" w:eastAsia="Times New Roman" w:hAnsi="Calibri" w:cs="Times New Roman"/>
                <w:color w:val="000000"/>
                <w:sz w:val="16"/>
                <w:szCs w:val="16"/>
                <w:lang w:eastAsia="es-MX"/>
              </w:rPr>
              <w:t>SUPL.  SENCILLA</w:t>
            </w:r>
          </w:p>
        </w:tc>
        <w:tc>
          <w:tcPr>
            <w:tcW w:w="851" w:type="dxa"/>
            <w:tcBorders>
              <w:top w:val="single" w:sz="4" w:space="0" w:color="auto"/>
              <w:left w:val="nil"/>
              <w:bottom w:val="single" w:sz="4" w:space="0" w:color="auto"/>
              <w:right w:val="single" w:sz="4" w:space="0" w:color="auto"/>
            </w:tcBorders>
            <w:noWrap/>
            <w:vAlign w:val="bottom"/>
          </w:tcPr>
          <w:p w14:paraId="52083115" w14:textId="4FD2D61B" w:rsidR="00F82F32" w:rsidRDefault="00F82F32" w:rsidP="00050B9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1,265</w:t>
            </w:r>
          </w:p>
        </w:tc>
      </w:tr>
      <w:tr w:rsidR="00F82F32" w:rsidRPr="00050B9D" w14:paraId="4E3D2CCA" w14:textId="77777777" w:rsidTr="00F82F32">
        <w:trPr>
          <w:trHeight w:val="195"/>
        </w:trPr>
        <w:tc>
          <w:tcPr>
            <w:tcW w:w="2972" w:type="dxa"/>
            <w:tcBorders>
              <w:top w:val="single" w:sz="4" w:space="0" w:color="auto"/>
              <w:left w:val="single" w:sz="4" w:space="0" w:color="auto"/>
              <w:bottom w:val="single" w:sz="4" w:space="0" w:color="auto"/>
              <w:right w:val="single" w:sz="4" w:space="0" w:color="auto"/>
            </w:tcBorders>
            <w:noWrap/>
            <w:vAlign w:val="bottom"/>
          </w:tcPr>
          <w:p w14:paraId="6AEAABA4" w14:textId="251C2DE7" w:rsidR="00F82F32" w:rsidRPr="00050B9D" w:rsidRDefault="00F82F32" w:rsidP="00050B9D">
            <w:pPr>
              <w:spacing w:after="0" w:line="240" w:lineRule="auto"/>
              <w:rPr>
                <w:rFonts w:ascii="Calibri" w:eastAsia="Times New Roman" w:hAnsi="Calibri" w:cs="Times New Roman"/>
                <w:color w:val="000000"/>
                <w:sz w:val="16"/>
                <w:szCs w:val="16"/>
                <w:lang w:eastAsia="es-MX"/>
              </w:rPr>
            </w:pPr>
            <w:r w:rsidRPr="00050B9D">
              <w:rPr>
                <w:rFonts w:ascii="Calibri" w:eastAsia="Times New Roman" w:hAnsi="Calibri" w:cs="Times New Roman"/>
                <w:color w:val="000000"/>
                <w:sz w:val="16"/>
                <w:szCs w:val="16"/>
                <w:lang w:eastAsia="es-MX"/>
              </w:rPr>
              <w:t xml:space="preserve">SUPL.  </w:t>
            </w:r>
            <w:r>
              <w:rPr>
                <w:rFonts w:ascii="Calibri" w:eastAsia="Times New Roman" w:hAnsi="Calibri" w:cs="Times New Roman"/>
                <w:color w:val="000000"/>
                <w:sz w:val="16"/>
                <w:szCs w:val="16"/>
                <w:lang w:eastAsia="es-MX"/>
              </w:rPr>
              <w:t>TRASLADO LLEGADA / MELBOURNE</w:t>
            </w:r>
          </w:p>
        </w:tc>
        <w:tc>
          <w:tcPr>
            <w:tcW w:w="851" w:type="dxa"/>
            <w:tcBorders>
              <w:top w:val="single" w:sz="4" w:space="0" w:color="auto"/>
              <w:left w:val="nil"/>
              <w:bottom w:val="single" w:sz="4" w:space="0" w:color="auto"/>
              <w:right w:val="single" w:sz="4" w:space="0" w:color="auto"/>
            </w:tcBorders>
            <w:noWrap/>
            <w:vAlign w:val="bottom"/>
          </w:tcPr>
          <w:p w14:paraId="47C7921D" w14:textId="2F0E182F" w:rsidR="00F82F32" w:rsidRDefault="00F82F32" w:rsidP="00050B9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215</w:t>
            </w:r>
          </w:p>
        </w:tc>
      </w:tr>
      <w:tr w:rsidR="00F82F32" w:rsidRPr="00050B9D" w14:paraId="6E9016C7" w14:textId="77777777" w:rsidTr="00F82F32">
        <w:trPr>
          <w:trHeight w:val="195"/>
        </w:trPr>
        <w:tc>
          <w:tcPr>
            <w:tcW w:w="2972" w:type="dxa"/>
            <w:tcBorders>
              <w:top w:val="single" w:sz="4" w:space="0" w:color="auto"/>
              <w:left w:val="single" w:sz="4" w:space="0" w:color="auto"/>
              <w:bottom w:val="single" w:sz="4" w:space="0" w:color="auto"/>
              <w:right w:val="single" w:sz="4" w:space="0" w:color="auto"/>
            </w:tcBorders>
            <w:noWrap/>
            <w:vAlign w:val="bottom"/>
          </w:tcPr>
          <w:p w14:paraId="7FAB5F6C" w14:textId="329C0449" w:rsidR="00F82F32" w:rsidRPr="00050B9D" w:rsidRDefault="00F82F32" w:rsidP="00050B9D">
            <w:pPr>
              <w:spacing w:after="0" w:line="240" w:lineRule="auto"/>
              <w:rPr>
                <w:rFonts w:ascii="Calibri" w:eastAsia="Times New Roman" w:hAnsi="Calibri" w:cs="Times New Roman"/>
                <w:color w:val="000000"/>
                <w:sz w:val="16"/>
                <w:szCs w:val="16"/>
                <w:lang w:eastAsia="es-MX"/>
              </w:rPr>
            </w:pPr>
            <w:r w:rsidRPr="00050B9D">
              <w:rPr>
                <w:rFonts w:ascii="Calibri" w:eastAsia="Times New Roman" w:hAnsi="Calibri" w:cs="Times New Roman"/>
                <w:color w:val="000000"/>
                <w:sz w:val="16"/>
                <w:szCs w:val="16"/>
                <w:lang w:eastAsia="es-MX"/>
              </w:rPr>
              <w:t xml:space="preserve">SUPL.  </w:t>
            </w:r>
            <w:r>
              <w:rPr>
                <w:rFonts w:ascii="Calibri" w:eastAsia="Times New Roman" w:hAnsi="Calibri" w:cs="Times New Roman"/>
                <w:color w:val="000000"/>
                <w:sz w:val="16"/>
                <w:szCs w:val="16"/>
                <w:lang w:eastAsia="es-MX"/>
              </w:rPr>
              <w:t xml:space="preserve">TRASLADO </w:t>
            </w:r>
            <w:r>
              <w:rPr>
                <w:rFonts w:ascii="Calibri" w:eastAsia="Times New Roman" w:hAnsi="Calibri" w:cs="Times New Roman"/>
                <w:color w:val="000000"/>
                <w:sz w:val="16"/>
                <w:szCs w:val="16"/>
                <w:lang w:eastAsia="es-MX"/>
              </w:rPr>
              <w:t>SALI</w:t>
            </w:r>
            <w:r>
              <w:rPr>
                <w:rFonts w:ascii="Calibri" w:eastAsia="Times New Roman" w:hAnsi="Calibri" w:cs="Times New Roman"/>
                <w:color w:val="000000"/>
                <w:sz w:val="16"/>
                <w:szCs w:val="16"/>
                <w:lang w:eastAsia="es-MX"/>
              </w:rPr>
              <w:t xml:space="preserve">DA / </w:t>
            </w:r>
            <w:r>
              <w:rPr>
                <w:rFonts w:ascii="Calibri" w:eastAsia="Times New Roman" w:hAnsi="Calibri" w:cs="Times New Roman"/>
                <w:color w:val="000000"/>
                <w:sz w:val="16"/>
                <w:szCs w:val="16"/>
                <w:lang w:eastAsia="es-MX"/>
              </w:rPr>
              <w:t>SYDNEY</w:t>
            </w:r>
          </w:p>
        </w:tc>
        <w:tc>
          <w:tcPr>
            <w:tcW w:w="851" w:type="dxa"/>
            <w:tcBorders>
              <w:top w:val="single" w:sz="4" w:space="0" w:color="auto"/>
              <w:left w:val="nil"/>
              <w:bottom w:val="single" w:sz="4" w:space="0" w:color="auto"/>
              <w:right w:val="single" w:sz="4" w:space="0" w:color="auto"/>
            </w:tcBorders>
            <w:noWrap/>
            <w:vAlign w:val="bottom"/>
          </w:tcPr>
          <w:p w14:paraId="6C78BA4D" w14:textId="63288748" w:rsidR="00F82F32" w:rsidRDefault="00F82F32" w:rsidP="00050B9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215</w:t>
            </w:r>
          </w:p>
        </w:tc>
      </w:tr>
    </w:tbl>
    <w:p w14:paraId="3398CFDC" w14:textId="77777777" w:rsidR="0086634C" w:rsidRDefault="0086634C" w:rsidP="006E40EA">
      <w:pPr>
        <w:spacing w:after="0" w:line="240" w:lineRule="auto"/>
        <w:jc w:val="both"/>
        <w:rPr>
          <w:sz w:val="20"/>
          <w:szCs w:val="20"/>
        </w:rPr>
      </w:pPr>
    </w:p>
    <w:tbl>
      <w:tblPr>
        <w:tblW w:w="1960" w:type="dxa"/>
        <w:tblCellMar>
          <w:left w:w="70" w:type="dxa"/>
          <w:right w:w="70" w:type="dxa"/>
        </w:tblCellMar>
        <w:tblLook w:val="04A0" w:firstRow="1" w:lastRow="0" w:firstColumn="1" w:lastColumn="0" w:noHBand="0" w:noVBand="1"/>
      </w:tblPr>
      <w:tblGrid>
        <w:gridCol w:w="1193"/>
        <w:gridCol w:w="767"/>
      </w:tblGrid>
      <w:tr w:rsidR="00795907" w:rsidRPr="00795907" w14:paraId="78ADBA5F" w14:textId="77777777" w:rsidTr="00795907">
        <w:trPr>
          <w:trHeight w:val="255"/>
        </w:trPr>
        <w:tc>
          <w:tcPr>
            <w:tcW w:w="1960" w:type="dxa"/>
            <w:gridSpan w:val="2"/>
            <w:tcBorders>
              <w:top w:val="single" w:sz="4" w:space="0" w:color="auto"/>
              <w:left w:val="single" w:sz="4" w:space="0" w:color="auto"/>
              <w:bottom w:val="single" w:sz="4" w:space="0" w:color="auto"/>
              <w:right w:val="single" w:sz="4" w:space="0" w:color="auto"/>
            </w:tcBorders>
            <w:noWrap/>
            <w:vAlign w:val="center"/>
            <w:hideMark/>
          </w:tcPr>
          <w:p w14:paraId="6A271717" w14:textId="77777777" w:rsidR="00795907" w:rsidRPr="00795907" w:rsidRDefault="00795907" w:rsidP="00795907">
            <w:pPr>
              <w:spacing w:after="0" w:line="240" w:lineRule="auto"/>
              <w:jc w:val="center"/>
              <w:rPr>
                <w:rFonts w:ascii="Calibri" w:eastAsia="Times New Roman" w:hAnsi="Calibri" w:cs="Times New Roman"/>
                <w:b/>
                <w:bCs/>
                <w:color w:val="000000"/>
                <w:sz w:val="16"/>
                <w:szCs w:val="16"/>
                <w:lang w:eastAsia="es-MX"/>
              </w:rPr>
            </w:pPr>
            <w:r w:rsidRPr="00795907">
              <w:rPr>
                <w:rFonts w:ascii="Calibri" w:eastAsia="Times New Roman" w:hAnsi="Calibri" w:cs="Times New Roman"/>
                <w:b/>
                <w:bCs/>
                <w:color w:val="000000"/>
                <w:sz w:val="16"/>
                <w:szCs w:val="16"/>
                <w:lang w:eastAsia="es-MX"/>
              </w:rPr>
              <w:t>FECHAS DE SALIDA</w:t>
            </w:r>
          </w:p>
        </w:tc>
      </w:tr>
      <w:tr w:rsidR="00795907" w:rsidRPr="00795907" w14:paraId="4EBC833A" w14:textId="77777777" w:rsidTr="00795907">
        <w:trPr>
          <w:trHeight w:val="240"/>
        </w:trPr>
        <w:tc>
          <w:tcPr>
            <w:tcW w:w="1193" w:type="dxa"/>
            <w:tcBorders>
              <w:top w:val="nil"/>
              <w:left w:val="single" w:sz="4" w:space="0" w:color="auto"/>
              <w:bottom w:val="single" w:sz="4" w:space="0" w:color="auto"/>
              <w:right w:val="single" w:sz="4" w:space="0" w:color="auto"/>
            </w:tcBorders>
            <w:noWrap/>
            <w:vAlign w:val="bottom"/>
            <w:hideMark/>
          </w:tcPr>
          <w:p w14:paraId="3BD3D9BB" w14:textId="4C0185BF" w:rsidR="00795907" w:rsidRPr="00795907" w:rsidRDefault="00E872E5" w:rsidP="00795907">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ABRIL</w:t>
            </w:r>
          </w:p>
        </w:tc>
        <w:tc>
          <w:tcPr>
            <w:tcW w:w="767" w:type="dxa"/>
            <w:tcBorders>
              <w:top w:val="nil"/>
              <w:left w:val="nil"/>
              <w:bottom w:val="single" w:sz="4" w:space="0" w:color="auto"/>
              <w:right w:val="single" w:sz="4" w:space="0" w:color="auto"/>
            </w:tcBorders>
            <w:noWrap/>
            <w:vAlign w:val="bottom"/>
            <w:hideMark/>
          </w:tcPr>
          <w:p w14:paraId="4954A14B" w14:textId="4178C07E" w:rsidR="00795907" w:rsidRPr="00795907" w:rsidRDefault="00F82F32" w:rsidP="00795907">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13</w:t>
            </w:r>
          </w:p>
        </w:tc>
      </w:tr>
      <w:tr w:rsidR="00795907" w:rsidRPr="00795907" w14:paraId="5EC07BA4" w14:textId="77777777" w:rsidTr="00795907">
        <w:trPr>
          <w:trHeight w:val="240"/>
        </w:trPr>
        <w:tc>
          <w:tcPr>
            <w:tcW w:w="1193" w:type="dxa"/>
            <w:tcBorders>
              <w:top w:val="nil"/>
              <w:left w:val="single" w:sz="4" w:space="0" w:color="auto"/>
              <w:bottom w:val="single" w:sz="4" w:space="0" w:color="auto"/>
              <w:right w:val="single" w:sz="4" w:space="0" w:color="auto"/>
            </w:tcBorders>
            <w:noWrap/>
            <w:vAlign w:val="bottom"/>
            <w:hideMark/>
          </w:tcPr>
          <w:p w14:paraId="1240C4A3" w14:textId="763EA742" w:rsidR="00795907" w:rsidRPr="00795907" w:rsidRDefault="00795907" w:rsidP="00795907">
            <w:pPr>
              <w:spacing w:after="0" w:line="240" w:lineRule="auto"/>
              <w:rPr>
                <w:rFonts w:ascii="Calibri" w:eastAsia="Times New Roman" w:hAnsi="Calibri" w:cs="Times New Roman"/>
                <w:color w:val="000000"/>
                <w:sz w:val="16"/>
                <w:szCs w:val="16"/>
                <w:lang w:eastAsia="es-MX"/>
              </w:rPr>
            </w:pPr>
            <w:r w:rsidRPr="00795907">
              <w:rPr>
                <w:rFonts w:ascii="Calibri" w:eastAsia="Times New Roman" w:hAnsi="Calibri" w:cs="Times New Roman"/>
                <w:color w:val="000000"/>
                <w:sz w:val="16"/>
                <w:szCs w:val="16"/>
                <w:lang w:eastAsia="es-MX"/>
              </w:rPr>
              <w:t>JU</w:t>
            </w:r>
            <w:r w:rsidR="00F82F32">
              <w:rPr>
                <w:rFonts w:ascii="Calibri" w:eastAsia="Times New Roman" w:hAnsi="Calibri" w:cs="Times New Roman"/>
                <w:color w:val="000000"/>
                <w:sz w:val="16"/>
                <w:szCs w:val="16"/>
                <w:lang w:eastAsia="es-MX"/>
              </w:rPr>
              <w:t>N</w:t>
            </w:r>
            <w:r w:rsidRPr="00795907">
              <w:rPr>
                <w:rFonts w:ascii="Calibri" w:eastAsia="Times New Roman" w:hAnsi="Calibri" w:cs="Times New Roman"/>
                <w:color w:val="000000"/>
                <w:sz w:val="16"/>
                <w:szCs w:val="16"/>
                <w:lang w:eastAsia="es-MX"/>
              </w:rPr>
              <w:t xml:space="preserve">IO </w:t>
            </w:r>
          </w:p>
        </w:tc>
        <w:tc>
          <w:tcPr>
            <w:tcW w:w="767" w:type="dxa"/>
            <w:tcBorders>
              <w:top w:val="nil"/>
              <w:left w:val="nil"/>
              <w:bottom w:val="single" w:sz="4" w:space="0" w:color="auto"/>
              <w:right w:val="single" w:sz="4" w:space="0" w:color="auto"/>
            </w:tcBorders>
            <w:noWrap/>
            <w:vAlign w:val="bottom"/>
            <w:hideMark/>
          </w:tcPr>
          <w:p w14:paraId="59C4676C" w14:textId="7C57FEB5" w:rsidR="00795907" w:rsidRPr="00795907" w:rsidRDefault="00F82F32" w:rsidP="00795907">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29</w:t>
            </w:r>
          </w:p>
        </w:tc>
      </w:tr>
      <w:tr w:rsidR="00F82F32" w:rsidRPr="00795907" w14:paraId="482A14B1" w14:textId="77777777" w:rsidTr="00795907">
        <w:trPr>
          <w:trHeight w:val="240"/>
        </w:trPr>
        <w:tc>
          <w:tcPr>
            <w:tcW w:w="1193" w:type="dxa"/>
            <w:tcBorders>
              <w:top w:val="nil"/>
              <w:left w:val="single" w:sz="4" w:space="0" w:color="auto"/>
              <w:bottom w:val="single" w:sz="4" w:space="0" w:color="auto"/>
              <w:right w:val="single" w:sz="4" w:space="0" w:color="auto"/>
            </w:tcBorders>
            <w:noWrap/>
            <w:vAlign w:val="bottom"/>
          </w:tcPr>
          <w:p w14:paraId="1C93AA4A" w14:textId="6B342C63" w:rsidR="00F82F32" w:rsidRPr="00795907" w:rsidRDefault="00F82F32" w:rsidP="00795907">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AGOSTO</w:t>
            </w:r>
          </w:p>
        </w:tc>
        <w:tc>
          <w:tcPr>
            <w:tcW w:w="767" w:type="dxa"/>
            <w:tcBorders>
              <w:top w:val="nil"/>
              <w:left w:val="nil"/>
              <w:bottom w:val="single" w:sz="4" w:space="0" w:color="auto"/>
              <w:right w:val="single" w:sz="4" w:space="0" w:color="auto"/>
            </w:tcBorders>
            <w:noWrap/>
            <w:vAlign w:val="bottom"/>
          </w:tcPr>
          <w:p w14:paraId="67F8A04A" w14:textId="4B97C0B5" w:rsidR="00F82F32" w:rsidRDefault="00F82F32" w:rsidP="00795907">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w:t>
            </w:r>
          </w:p>
        </w:tc>
      </w:tr>
      <w:tr w:rsidR="00795907" w:rsidRPr="00795907" w14:paraId="4BFC9DB3" w14:textId="77777777" w:rsidTr="00795907">
        <w:trPr>
          <w:trHeight w:val="300"/>
        </w:trPr>
        <w:tc>
          <w:tcPr>
            <w:tcW w:w="1193" w:type="dxa"/>
            <w:tcBorders>
              <w:top w:val="nil"/>
              <w:left w:val="single" w:sz="4" w:space="0" w:color="auto"/>
              <w:bottom w:val="single" w:sz="4" w:space="0" w:color="auto"/>
              <w:right w:val="single" w:sz="4" w:space="0" w:color="auto"/>
            </w:tcBorders>
            <w:noWrap/>
            <w:vAlign w:val="bottom"/>
            <w:hideMark/>
          </w:tcPr>
          <w:p w14:paraId="5B7BAF7A" w14:textId="77777777" w:rsidR="00795907" w:rsidRPr="00795907" w:rsidRDefault="00795907" w:rsidP="00795907">
            <w:pPr>
              <w:spacing w:after="0" w:line="240" w:lineRule="auto"/>
              <w:rPr>
                <w:rFonts w:ascii="Calibri" w:eastAsia="Times New Roman" w:hAnsi="Calibri" w:cs="Times New Roman"/>
                <w:color w:val="000000"/>
                <w:sz w:val="16"/>
                <w:szCs w:val="16"/>
                <w:lang w:eastAsia="es-MX"/>
              </w:rPr>
            </w:pPr>
            <w:r w:rsidRPr="00795907">
              <w:rPr>
                <w:rFonts w:ascii="Calibri" w:eastAsia="Times New Roman" w:hAnsi="Calibri" w:cs="Times New Roman"/>
                <w:color w:val="000000"/>
                <w:sz w:val="16"/>
                <w:szCs w:val="16"/>
                <w:lang w:eastAsia="es-MX"/>
              </w:rPr>
              <w:t>SEPTIEMBRE</w:t>
            </w:r>
          </w:p>
        </w:tc>
        <w:tc>
          <w:tcPr>
            <w:tcW w:w="767" w:type="dxa"/>
            <w:tcBorders>
              <w:top w:val="nil"/>
              <w:left w:val="nil"/>
              <w:bottom w:val="single" w:sz="4" w:space="0" w:color="auto"/>
              <w:right w:val="single" w:sz="4" w:space="0" w:color="auto"/>
            </w:tcBorders>
            <w:noWrap/>
            <w:vAlign w:val="bottom"/>
            <w:hideMark/>
          </w:tcPr>
          <w:p w14:paraId="3307C425" w14:textId="0D36AEDB" w:rsidR="00795907" w:rsidRPr="00795907" w:rsidRDefault="00E872E5" w:rsidP="00795907">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w:t>
            </w:r>
            <w:r w:rsidR="00F82F32">
              <w:rPr>
                <w:rFonts w:ascii="Calibri" w:eastAsia="Times New Roman" w:hAnsi="Calibri" w:cs="Times New Roman"/>
                <w:color w:val="000000"/>
                <w:sz w:val="16"/>
                <w:szCs w:val="16"/>
                <w:lang w:eastAsia="es-MX"/>
              </w:rPr>
              <w:t>1</w:t>
            </w:r>
          </w:p>
        </w:tc>
      </w:tr>
      <w:tr w:rsidR="00795907" w:rsidRPr="00795907" w14:paraId="22CAF5F9" w14:textId="77777777" w:rsidTr="00795907">
        <w:trPr>
          <w:trHeight w:val="300"/>
        </w:trPr>
        <w:tc>
          <w:tcPr>
            <w:tcW w:w="1193" w:type="dxa"/>
            <w:tcBorders>
              <w:top w:val="nil"/>
              <w:left w:val="single" w:sz="4" w:space="0" w:color="auto"/>
              <w:bottom w:val="single" w:sz="4" w:space="0" w:color="auto"/>
              <w:right w:val="single" w:sz="4" w:space="0" w:color="auto"/>
            </w:tcBorders>
            <w:noWrap/>
            <w:vAlign w:val="bottom"/>
            <w:hideMark/>
          </w:tcPr>
          <w:p w14:paraId="353AC933" w14:textId="77777777" w:rsidR="00795907" w:rsidRPr="00795907" w:rsidRDefault="00795907" w:rsidP="00795907">
            <w:pPr>
              <w:spacing w:after="0" w:line="240" w:lineRule="auto"/>
              <w:rPr>
                <w:rFonts w:ascii="Calibri" w:eastAsia="Times New Roman" w:hAnsi="Calibri" w:cs="Times New Roman"/>
                <w:color w:val="000000"/>
                <w:sz w:val="16"/>
                <w:szCs w:val="16"/>
                <w:lang w:eastAsia="es-MX"/>
              </w:rPr>
            </w:pPr>
            <w:r w:rsidRPr="00795907">
              <w:rPr>
                <w:rFonts w:ascii="Calibri" w:eastAsia="Times New Roman" w:hAnsi="Calibri" w:cs="Times New Roman"/>
                <w:color w:val="000000"/>
                <w:sz w:val="16"/>
                <w:szCs w:val="16"/>
                <w:lang w:eastAsia="es-MX"/>
              </w:rPr>
              <w:t>OCTUBRE</w:t>
            </w:r>
          </w:p>
        </w:tc>
        <w:tc>
          <w:tcPr>
            <w:tcW w:w="767" w:type="dxa"/>
            <w:tcBorders>
              <w:top w:val="nil"/>
              <w:left w:val="nil"/>
              <w:bottom w:val="single" w:sz="4" w:space="0" w:color="auto"/>
              <w:right w:val="single" w:sz="4" w:space="0" w:color="auto"/>
            </w:tcBorders>
            <w:noWrap/>
            <w:vAlign w:val="bottom"/>
            <w:hideMark/>
          </w:tcPr>
          <w:p w14:paraId="2B4575F5" w14:textId="43A9E45A" w:rsidR="00795907" w:rsidRPr="00795907" w:rsidRDefault="00F82F32" w:rsidP="00795907">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12</w:t>
            </w:r>
          </w:p>
        </w:tc>
      </w:tr>
      <w:tr w:rsidR="00795907" w:rsidRPr="00795907" w14:paraId="3438C964" w14:textId="77777777" w:rsidTr="00795907">
        <w:trPr>
          <w:trHeight w:val="300"/>
        </w:trPr>
        <w:tc>
          <w:tcPr>
            <w:tcW w:w="1193" w:type="dxa"/>
            <w:tcBorders>
              <w:top w:val="nil"/>
              <w:left w:val="single" w:sz="4" w:space="0" w:color="auto"/>
              <w:bottom w:val="single" w:sz="4" w:space="0" w:color="auto"/>
              <w:right w:val="single" w:sz="4" w:space="0" w:color="auto"/>
            </w:tcBorders>
            <w:noWrap/>
            <w:vAlign w:val="bottom"/>
            <w:hideMark/>
          </w:tcPr>
          <w:p w14:paraId="5F4B0D40" w14:textId="77777777" w:rsidR="00795907" w:rsidRPr="00795907" w:rsidRDefault="00795907" w:rsidP="00795907">
            <w:pPr>
              <w:spacing w:after="0" w:line="240" w:lineRule="auto"/>
              <w:rPr>
                <w:rFonts w:ascii="Calibri" w:eastAsia="Times New Roman" w:hAnsi="Calibri" w:cs="Times New Roman"/>
                <w:color w:val="000000"/>
                <w:sz w:val="16"/>
                <w:szCs w:val="16"/>
                <w:lang w:eastAsia="es-MX"/>
              </w:rPr>
            </w:pPr>
            <w:r w:rsidRPr="00795907">
              <w:rPr>
                <w:rFonts w:ascii="Calibri" w:eastAsia="Times New Roman" w:hAnsi="Calibri" w:cs="Times New Roman"/>
                <w:color w:val="000000"/>
                <w:sz w:val="16"/>
                <w:szCs w:val="16"/>
                <w:lang w:eastAsia="es-MX"/>
              </w:rPr>
              <w:t>NOVIEMBRE</w:t>
            </w:r>
          </w:p>
        </w:tc>
        <w:tc>
          <w:tcPr>
            <w:tcW w:w="767" w:type="dxa"/>
            <w:tcBorders>
              <w:top w:val="nil"/>
              <w:left w:val="nil"/>
              <w:bottom w:val="single" w:sz="4" w:space="0" w:color="auto"/>
              <w:right w:val="single" w:sz="4" w:space="0" w:color="auto"/>
            </w:tcBorders>
            <w:noWrap/>
            <w:vAlign w:val="bottom"/>
            <w:hideMark/>
          </w:tcPr>
          <w:p w14:paraId="5D482824" w14:textId="04A4CD2A" w:rsidR="00795907" w:rsidRPr="00795907" w:rsidRDefault="00F82F32" w:rsidP="00795907">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9</w:t>
            </w:r>
          </w:p>
        </w:tc>
      </w:tr>
      <w:tr w:rsidR="00795907" w:rsidRPr="00795907" w14:paraId="1B380CE3" w14:textId="77777777" w:rsidTr="00795907">
        <w:trPr>
          <w:trHeight w:val="300"/>
        </w:trPr>
        <w:tc>
          <w:tcPr>
            <w:tcW w:w="1193" w:type="dxa"/>
            <w:tcBorders>
              <w:top w:val="nil"/>
              <w:left w:val="single" w:sz="4" w:space="0" w:color="auto"/>
              <w:bottom w:val="single" w:sz="4" w:space="0" w:color="auto"/>
              <w:right w:val="single" w:sz="4" w:space="0" w:color="auto"/>
            </w:tcBorders>
            <w:noWrap/>
            <w:vAlign w:val="bottom"/>
            <w:hideMark/>
          </w:tcPr>
          <w:p w14:paraId="0192D2C8" w14:textId="77777777" w:rsidR="00795907" w:rsidRPr="00795907" w:rsidRDefault="00795907" w:rsidP="00795907">
            <w:pPr>
              <w:spacing w:after="0" w:line="240" w:lineRule="auto"/>
              <w:rPr>
                <w:rFonts w:ascii="Calibri" w:eastAsia="Times New Roman" w:hAnsi="Calibri" w:cs="Times New Roman"/>
                <w:color w:val="000000"/>
                <w:sz w:val="16"/>
                <w:szCs w:val="16"/>
                <w:lang w:eastAsia="es-MX"/>
              </w:rPr>
            </w:pPr>
            <w:r w:rsidRPr="00795907">
              <w:rPr>
                <w:rFonts w:ascii="Calibri" w:eastAsia="Times New Roman" w:hAnsi="Calibri" w:cs="Times New Roman"/>
                <w:color w:val="000000"/>
                <w:sz w:val="16"/>
                <w:szCs w:val="16"/>
                <w:lang w:eastAsia="es-MX"/>
              </w:rPr>
              <w:t>DICIEMBRE</w:t>
            </w:r>
          </w:p>
        </w:tc>
        <w:tc>
          <w:tcPr>
            <w:tcW w:w="767" w:type="dxa"/>
            <w:tcBorders>
              <w:top w:val="nil"/>
              <w:left w:val="nil"/>
              <w:bottom w:val="single" w:sz="4" w:space="0" w:color="auto"/>
              <w:right w:val="single" w:sz="4" w:space="0" w:color="auto"/>
            </w:tcBorders>
            <w:noWrap/>
            <w:vAlign w:val="bottom"/>
            <w:hideMark/>
          </w:tcPr>
          <w:p w14:paraId="78ACE0C6" w14:textId="04CF2C80" w:rsidR="00795907" w:rsidRPr="00795907" w:rsidRDefault="00795907" w:rsidP="00795907">
            <w:pPr>
              <w:spacing w:after="0" w:line="240" w:lineRule="auto"/>
              <w:rPr>
                <w:rFonts w:ascii="Calibri" w:eastAsia="Times New Roman" w:hAnsi="Calibri" w:cs="Times New Roman"/>
                <w:color w:val="000000"/>
                <w:sz w:val="16"/>
                <w:szCs w:val="16"/>
                <w:lang w:eastAsia="es-MX"/>
              </w:rPr>
            </w:pPr>
            <w:r w:rsidRPr="00795907">
              <w:rPr>
                <w:rFonts w:ascii="Calibri" w:eastAsia="Times New Roman" w:hAnsi="Calibri" w:cs="Times New Roman"/>
                <w:color w:val="000000"/>
                <w:sz w:val="16"/>
                <w:szCs w:val="16"/>
                <w:lang w:eastAsia="es-MX"/>
              </w:rPr>
              <w:t>1</w:t>
            </w:r>
            <w:r w:rsidR="00F82F32">
              <w:rPr>
                <w:rFonts w:ascii="Calibri" w:eastAsia="Times New Roman" w:hAnsi="Calibri" w:cs="Times New Roman"/>
                <w:color w:val="000000"/>
                <w:sz w:val="16"/>
                <w:szCs w:val="16"/>
                <w:lang w:eastAsia="es-MX"/>
              </w:rPr>
              <w:t>4</w:t>
            </w:r>
          </w:p>
        </w:tc>
      </w:tr>
      <w:tr w:rsidR="00795907" w:rsidRPr="00795907" w14:paraId="688BDBAE" w14:textId="77777777" w:rsidTr="00795907">
        <w:trPr>
          <w:trHeight w:val="300"/>
        </w:trPr>
        <w:tc>
          <w:tcPr>
            <w:tcW w:w="1193" w:type="dxa"/>
            <w:tcBorders>
              <w:top w:val="nil"/>
              <w:left w:val="single" w:sz="4" w:space="0" w:color="auto"/>
              <w:bottom w:val="single" w:sz="4" w:space="0" w:color="auto"/>
              <w:right w:val="single" w:sz="4" w:space="0" w:color="auto"/>
            </w:tcBorders>
            <w:noWrap/>
            <w:vAlign w:val="bottom"/>
            <w:hideMark/>
          </w:tcPr>
          <w:p w14:paraId="6CB4DD92" w14:textId="77777777" w:rsidR="00795907" w:rsidRPr="00795907" w:rsidRDefault="00795907" w:rsidP="00795907">
            <w:pPr>
              <w:spacing w:after="0" w:line="240" w:lineRule="auto"/>
              <w:rPr>
                <w:rFonts w:ascii="Calibri" w:eastAsia="Times New Roman" w:hAnsi="Calibri" w:cs="Times New Roman"/>
                <w:color w:val="000000"/>
                <w:sz w:val="16"/>
                <w:szCs w:val="16"/>
                <w:lang w:eastAsia="es-MX"/>
              </w:rPr>
            </w:pPr>
            <w:r w:rsidRPr="00795907">
              <w:rPr>
                <w:rFonts w:ascii="Calibri" w:eastAsia="Times New Roman" w:hAnsi="Calibri" w:cs="Times New Roman"/>
                <w:color w:val="000000"/>
                <w:sz w:val="16"/>
                <w:szCs w:val="16"/>
                <w:lang w:eastAsia="es-MX"/>
              </w:rPr>
              <w:t>FEBRERO</w:t>
            </w:r>
          </w:p>
        </w:tc>
        <w:tc>
          <w:tcPr>
            <w:tcW w:w="767" w:type="dxa"/>
            <w:tcBorders>
              <w:top w:val="nil"/>
              <w:left w:val="nil"/>
              <w:bottom w:val="single" w:sz="4" w:space="0" w:color="auto"/>
              <w:right w:val="single" w:sz="4" w:space="0" w:color="auto"/>
            </w:tcBorders>
            <w:noWrap/>
            <w:vAlign w:val="bottom"/>
            <w:hideMark/>
          </w:tcPr>
          <w:p w14:paraId="71A52BBD" w14:textId="408623A8" w:rsidR="00795907" w:rsidRPr="00795907" w:rsidRDefault="00F82F32" w:rsidP="00795907">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1</w:t>
            </w:r>
          </w:p>
        </w:tc>
      </w:tr>
      <w:tr w:rsidR="00795907" w:rsidRPr="00795907" w14:paraId="090E4ACB" w14:textId="77777777" w:rsidTr="00795907">
        <w:trPr>
          <w:trHeight w:val="300"/>
        </w:trPr>
        <w:tc>
          <w:tcPr>
            <w:tcW w:w="1193" w:type="dxa"/>
            <w:tcBorders>
              <w:top w:val="nil"/>
              <w:left w:val="single" w:sz="4" w:space="0" w:color="auto"/>
              <w:bottom w:val="single" w:sz="4" w:space="0" w:color="auto"/>
              <w:right w:val="single" w:sz="4" w:space="0" w:color="auto"/>
            </w:tcBorders>
            <w:noWrap/>
            <w:vAlign w:val="bottom"/>
            <w:hideMark/>
          </w:tcPr>
          <w:p w14:paraId="5877A350" w14:textId="77777777" w:rsidR="00795907" w:rsidRPr="00795907" w:rsidRDefault="00795907" w:rsidP="00795907">
            <w:pPr>
              <w:spacing w:after="0" w:line="240" w:lineRule="auto"/>
              <w:rPr>
                <w:rFonts w:ascii="Calibri" w:eastAsia="Times New Roman" w:hAnsi="Calibri" w:cs="Times New Roman"/>
                <w:color w:val="000000"/>
                <w:sz w:val="16"/>
                <w:szCs w:val="16"/>
                <w:lang w:eastAsia="es-MX"/>
              </w:rPr>
            </w:pPr>
            <w:r w:rsidRPr="00795907">
              <w:rPr>
                <w:rFonts w:ascii="Calibri" w:eastAsia="Times New Roman" w:hAnsi="Calibri" w:cs="Times New Roman"/>
                <w:color w:val="000000"/>
                <w:sz w:val="16"/>
                <w:szCs w:val="16"/>
                <w:lang w:eastAsia="es-MX"/>
              </w:rPr>
              <w:t>MARZO</w:t>
            </w:r>
          </w:p>
        </w:tc>
        <w:tc>
          <w:tcPr>
            <w:tcW w:w="767" w:type="dxa"/>
            <w:tcBorders>
              <w:top w:val="nil"/>
              <w:left w:val="nil"/>
              <w:bottom w:val="single" w:sz="4" w:space="0" w:color="auto"/>
              <w:right w:val="single" w:sz="4" w:space="0" w:color="auto"/>
            </w:tcBorders>
            <w:noWrap/>
            <w:vAlign w:val="bottom"/>
            <w:hideMark/>
          </w:tcPr>
          <w:p w14:paraId="00C10CA2" w14:textId="0BF29015" w:rsidR="00795907" w:rsidRPr="00795907" w:rsidRDefault="00E872E5" w:rsidP="00795907">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8</w:t>
            </w:r>
          </w:p>
        </w:tc>
      </w:tr>
    </w:tbl>
    <w:p w14:paraId="6CC76800" w14:textId="77777777" w:rsidR="00E726C6" w:rsidRDefault="00E726C6" w:rsidP="006E40EA">
      <w:pPr>
        <w:spacing w:after="0" w:line="240" w:lineRule="auto"/>
        <w:jc w:val="both"/>
        <w:rPr>
          <w:sz w:val="20"/>
          <w:szCs w:val="20"/>
        </w:rPr>
      </w:pPr>
    </w:p>
    <w:p w14:paraId="13317E4F" w14:textId="77777777" w:rsidR="00E726C6" w:rsidRPr="004E500A" w:rsidRDefault="00E726C6"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7C7B7A57" w14:textId="2E6A3264"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w:t>
      </w:r>
      <w:r w:rsidR="00F82F32">
        <w:rPr>
          <w:rFonts w:eastAsia="Calibri" w:cs="Times New Roman"/>
          <w:noProof/>
          <w:sz w:val="20"/>
          <w:szCs w:val="20"/>
          <w:lang w:eastAsia="es-MX"/>
        </w:rPr>
        <w:t>4</w:t>
      </w:r>
      <w:r w:rsidR="006E40EA" w:rsidRPr="002A59FF">
        <w:rPr>
          <w:rFonts w:eastAsia="Calibri" w:cs="Times New Roman"/>
          <w:noProof/>
          <w:sz w:val="20"/>
          <w:szCs w:val="20"/>
          <w:lang w:eastAsia="es-MX"/>
        </w:rPr>
        <w:t>00.00 USD POR PASAJERO</w:t>
      </w:r>
    </w:p>
    <w:p w14:paraId="20225A0B" w14:textId="77777777" w:rsidR="00002BBA" w:rsidRPr="002A59FF" w:rsidRDefault="00002BBA" w:rsidP="004A3AF3">
      <w:pPr>
        <w:pStyle w:val="Textoindependiente"/>
        <w:rPr>
          <w:rFonts w:asciiTheme="minorHAnsi" w:eastAsia="SimSun" w:hAnsiTheme="minorHAnsi"/>
          <w:i w:val="0"/>
          <w:color w:val="0070C0"/>
          <w:lang w:val="es-MX"/>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3B1BE199"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37AA780F"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F3358" w:rsidSect="00595594">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A090" w14:textId="77777777" w:rsidR="00BA313E" w:rsidRDefault="00BA313E" w:rsidP="00DB4348">
      <w:pPr>
        <w:spacing w:after="0" w:line="240" w:lineRule="auto"/>
      </w:pPr>
      <w:r>
        <w:separator/>
      </w:r>
    </w:p>
  </w:endnote>
  <w:endnote w:type="continuationSeparator" w:id="0">
    <w:p w14:paraId="4B220915" w14:textId="77777777" w:rsidR="00BA313E" w:rsidRDefault="00BA313E"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Next-Regular">
    <w:altName w:val="MS Gothic"/>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venirNext-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419C" w14:textId="77777777" w:rsidR="00BA313E" w:rsidRDefault="00BA313E" w:rsidP="00DB4348">
      <w:pPr>
        <w:spacing w:after="0" w:line="240" w:lineRule="auto"/>
      </w:pPr>
      <w:r>
        <w:separator/>
      </w:r>
    </w:p>
  </w:footnote>
  <w:footnote w:type="continuationSeparator" w:id="0">
    <w:p w14:paraId="160A9DD7" w14:textId="77777777" w:rsidR="00BA313E" w:rsidRDefault="00BA313E"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6F1481"/>
    <w:multiLevelType w:val="hybridMultilevel"/>
    <w:tmpl w:val="7DE091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507B7F"/>
    <w:multiLevelType w:val="hybridMultilevel"/>
    <w:tmpl w:val="FEACA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67156A"/>
    <w:multiLevelType w:val="hybridMultilevel"/>
    <w:tmpl w:val="52D2D20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4B1222"/>
    <w:multiLevelType w:val="hybridMultilevel"/>
    <w:tmpl w:val="933035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4650AA"/>
    <w:multiLevelType w:val="hybridMultilevel"/>
    <w:tmpl w:val="3DE260EA"/>
    <w:lvl w:ilvl="0" w:tplc="080A000D">
      <w:start w:val="1"/>
      <w:numFmt w:val="bullet"/>
      <w:lvlText w:val=""/>
      <w:lvlJc w:val="left"/>
      <w:pPr>
        <w:ind w:left="720" w:hanging="360"/>
      </w:pPr>
      <w:rPr>
        <w:rFonts w:ascii="Wingdings" w:hAnsi="Wingdings" w:hint="default"/>
      </w:rPr>
    </w:lvl>
    <w:lvl w:ilvl="1" w:tplc="68723ECC">
      <w:start w:val="1"/>
      <w:numFmt w:val="bullet"/>
      <w:lvlText w:val="•"/>
      <w:lvlJc w:val="left"/>
      <w:pPr>
        <w:ind w:left="1440" w:hanging="360"/>
      </w:pPr>
      <w:rPr>
        <w:rFonts w:ascii="Calibri" w:eastAsiaTheme="minorHAnsi" w:hAnsi="Calibri" w:cs="AvenirNext-Regular"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FC1C6B"/>
    <w:multiLevelType w:val="hybridMultilevel"/>
    <w:tmpl w:val="6A62C418"/>
    <w:lvl w:ilvl="0" w:tplc="79AC618A">
      <w:numFmt w:val="bullet"/>
      <w:lvlText w:val="•"/>
      <w:lvlJc w:val="left"/>
      <w:pPr>
        <w:ind w:left="720" w:hanging="360"/>
      </w:pPr>
      <w:rPr>
        <w:rFonts w:ascii="Calibri" w:eastAsia="Calibri"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EE7CC2"/>
    <w:multiLevelType w:val="hybridMultilevel"/>
    <w:tmpl w:val="018CDA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3517F0"/>
    <w:multiLevelType w:val="hybridMultilevel"/>
    <w:tmpl w:val="9DAAF7A6"/>
    <w:lvl w:ilvl="0" w:tplc="BF1880E6">
      <w:numFmt w:val="bullet"/>
      <w:lvlText w:val="•"/>
      <w:lvlJc w:val="left"/>
      <w:pPr>
        <w:ind w:left="720" w:hanging="360"/>
      </w:pPr>
      <w:rPr>
        <w:rFonts w:ascii="AvenirNext-Regular" w:eastAsiaTheme="minorHAnsi" w:hAnsi="AvenirNext-Regular" w:cs="AvenirNext-Regular"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A60EE7"/>
    <w:multiLevelType w:val="hybridMultilevel"/>
    <w:tmpl w:val="E7787F3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1477DE"/>
    <w:multiLevelType w:val="hybridMultilevel"/>
    <w:tmpl w:val="98E4EB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8E45A1"/>
    <w:multiLevelType w:val="hybridMultilevel"/>
    <w:tmpl w:val="026C35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5D397E"/>
    <w:multiLevelType w:val="hybridMultilevel"/>
    <w:tmpl w:val="BC129E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9E01DA"/>
    <w:multiLevelType w:val="hybridMultilevel"/>
    <w:tmpl w:val="810AEA86"/>
    <w:lvl w:ilvl="0" w:tplc="AEE64C12">
      <w:numFmt w:val="bullet"/>
      <w:lvlText w:val="•"/>
      <w:lvlJc w:val="left"/>
      <w:pPr>
        <w:ind w:left="133" w:hanging="114"/>
      </w:pPr>
      <w:rPr>
        <w:rFonts w:ascii="Arial" w:eastAsia="Arial" w:hAnsi="Arial" w:cs="Arial" w:hint="default"/>
        <w:b w:val="0"/>
        <w:bCs w:val="0"/>
        <w:i w:val="0"/>
        <w:iCs w:val="0"/>
        <w:spacing w:val="0"/>
        <w:w w:val="88"/>
        <w:sz w:val="16"/>
        <w:szCs w:val="16"/>
        <w:lang w:val="es-ES" w:eastAsia="en-US" w:bidi="ar-SA"/>
      </w:rPr>
    </w:lvl>
    <w:lvl w:ilvl="1" w:tplc="DA209492">
      <w:numFmt w:val="bullet"/>
      <w:lvlText w:val="-"/>
      <w:lvlJc w:val="left"/>
      <w:pPr>
        <w:ind w:left="246" w:hanging="114"/>
      </w:pPr>
      <w:rPr>
        <w:rFonts w:ascii="Arial" w:eastAsia="Arial" w:hAnsi="Arial" w:cs="Arial" w:hint="default"/>
        <w:b w:val="0"/>
        <w:bCs w:val="0"/>
        <w:i w:val="0"/>
        <w:iCs w:val="0"/>
        <w:spacing w:val="0"/>
        <w:w w:val="104"/>
        <w:sz w:val="16"/>
        <w:szCs w:val="16"/>
        <w:lang w:val="es-ES" w:eastAsia="en-US" w:bidi="ar-SA"/>
      </w:rPr>
    </w:lvl>
    <w:lvl w:ilvl="2" w:tplc="1244FF00">
      <w:numFmt w:val="bullet"/>
      <w:lvlText w:val="•"/>
      <w:lvlJc w:val="left"/>
      <w:pPr>
        <w:ind w:left="589" w:hanging="114"/>
      </w:pPr>
      <w:rPr>
        <w:rFonts w:hint="default"/>
        <w:lang w:val="es-ES" w:eastAsia="en-US" w:bidi="ar-SA"/>
      </w:rPr>
    </w:lvl>
    <w:lvl w:ilvl="3" w:tplc="4614C244">
      <w:numFmt w:val="bullet"/>
      <w:lvlText w:val="•"/>
      <w:lvlJc w:val="left"/>
      <w:pPr>
        <w:ind w:left="938" w:hanging="114"/>
      </w:pPr>
      <w:rPr>
        <w:rFonts w:hint="default"/>
        <w:lang w:val="es-ES" w:eastAsia="en-US" w:bidi="ar-SA"/>
      </w:rPr>
    </w:lvl>
    <w:lvl w:ilvl="4" w:tplc="5498B6C2">
      <w:numFmt w:val="bullet"/>
      <w:lvlText w:val="•"/>
      <w:lvlJc w:val="left"/>
      <w:pPr>
        <w:ind w:left="1287" w:hanging="114"/>
      </w:pPr>
      <w:rPr>
        <w:rFonts w:hint="default"/>
        <w:lang w:val="es-ES" w:eastAsia="en-US" w:bidi="ar-SA"/>
      </w:rPr>
    </w:lvl>
    <w:lvl w:ilvl="5" w:tplc="B7D4ADE4">
      <w:numFmt w:val="bullet"/>
      <w:lvlText w:val="•"/>
      <w:lvlJc w:val="left"/>
      <w:pPr>
        <w:ind w:left="1636" w:hanging="114"/>
      </w:pPr>
      <w:rPr>
        <w:rFonts w:hint="default"/>
        <w:lang w:val="es-ES" w:eastAsia="en-US" w:bidi="ar-SA"/>
      </w:rPr>
    </w:lvl>
    <w:lvl w:ilvl="6" w:tplc="A3F0A54E">
      <w:numFmt w:val="bullet"/>
      <w:lvlText w:val="•"/>
      <w:lvlJc w:val="left"/>
      <w:pPr>
        <w:ind w:left="1985" w:hanging="114"/>
      </w:pPr>
      <w:rPr>
        <w:rFonts w:hint="default"/>
        <w:lang w:val="es-ES" w:eastAsia="en-US" w:bidi="ar-SA"/>
      </w:rPr>
    </w:lvl>
    <w:lvl w:ilvl="7" w:tplc="36EEC9DE">
      <w:numFmt w:val="bullet"/>
      <w:lvlText w:val="•"/>
      <w:lvlJc w:val="left"/>
      <w:pPr>
        <w:ind w:left="2334" w:hanging="114"/>
      </w:pPr>
      <w:rPr>
        <w:rFonts w:hint="default"/>
        <w:lang w:val="es-ES" w:eastAsia="en-US" w:bidi="ar-SA"/>
      </w:rPr>
    </w:lvl>
    <w:lvl w:ilvl="8" w:tplc="C8DC2A5C">
      <w:numFmt w:val="bullet"/>
      <w:lvlText w:val="•"/>
      <w:lvlJc w:val="left"/>
      <w:pPr>
        <w:ind w:left="2683" w:hanging="114"/>
      </w:pPr>
      <w:rPr>
        <w:rFonts w:hint="default"/>
        <w:lang w:val="es-ES" w:eastAsia="en-US" w:bidi="ar-SA"/>
      </w:rPr>
    </w:lvl>
  </w:abstractNum>
  <w:abstractNum w:abstractNumId="20" w15:restartNumberingAfterBreak="0">
    <w:nsid w:val="6B223CD3"/>
    <w:multiLevelType w:val="hybridMultilevel"/>
    <w:tmpl w:val="5C941AE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C824F4"/>
    <w:multiLevelType w:val="hybridMultilevel"/>
    <w:tmpl w:val="F664F32C"/>
    <w:lvl w:ilvl="0" w:tplc="BAB678F0">
      <w:numFmt w:val="bullet"/>
      <w:lvlText w:val="•"/>
      <w:lvlJc w:val="left"/>
      <w:pPr>
        <w:ind w:left="720" w:hanging="360"/>
      </w:pPr>
      <w:rPr>
        <w:rFonts w:ascii="Calibri" w:eastAsiaTheme="minorHAnsi" w:hAnsi="Calibri" w:cs="AvenirNext-Regular"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2091102"/>
    <w:multiLevelType w:val="hybridMultilevel"/>
    <w:tmpl w:val="5C3E52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95472749">
    <w:abstractNumId w:val="15"/>
  </w:num>
  <w:num w:numId="2" w16cid:durableId="1385176132">
    <w:abstractNumId w:val="3"/>
  </w:num>
  <w:num w:numId="3" w16cid:durableId="1479029116">
    <w:abstractNumId w:val="18"/>
  </w:num>
  <w:num w:numId="4" w16cid:durableId="547184899">
    <w:abstractNumId w:val="16"/>
  </w:num>
  <w:num w:numId="5" w16cid:durableId="1742412685">
    <w:abstractNumId w:val="7"/>
  </w:num>
  <w:num w:numId="6" w16cid:durableId="258298862">
    <w:abstractNumId w:val="8"/>
  </w:num>
  <w:num w:numId="7" w16cid:durableId="912667682">
    <w:abstractNumId w:val="14"/>
  </w:num>
  <w:num w:numId="8" w16cid:durableId="849107413">
    <w:abstractNumId w:val="12"/>
  </w:num>
  <w:num w:numId="9" w16cid:durableId="1444422783">
    <w:abstractNumId w:val="6"/>
  </w:num>
  <w:num w:numId="10" w16cid:durableId="2014987278">
    <w:abstractNumId w:val="17"/>
  </w:num>
  <w:num w:numId="11" w16cid:durableId="119999464">
    <w:abstractNumId w:val="21"/>
  </w:num>
  <w:num w:numId="12" w16cid:durableId="1450316813">
    <w:abstractNumId w:val="2"/>
  </w:num>
  <w:num w:numId="13" w16cid:durableId="1952393208">
    <w:abstractNumId w:val="13"/>
  </w:num>
  <w:num w:numId="14" w16cid:durableId="792528556">
    <w:abstractNumId w:val="5"/>
  </w:num>
  <w:num w:numId="15" w16cid:durableId="1267039954">
    <w:abstractNumId w:val="9"/>
  </w:num>
  <w:num w:numId="16" w16cid:durableId="1886017424">
    <w:abstractNumId w:val="4"/>
  </w:num>
  <w:num w:numId="17" w16cid:durableId="1598951304">
    <w:abstractNumId w:val="11"/>
  </w:num>
  <w:num w:numId="18" w16cid:durableId="1946618993">
    <w:abstractNumId w:val="10"/>
  </w:num>
  <w:num w:numId="19" w16cid:durableId="743799641">
    <w:abstractNumId w:val="20"/>
  </w:num>
  <w:num w:numId="20" w16cid:durableId="1252471126">
    <w:abstractNumId w:val="22"/>
  </w:num>
  <w:num w:numId="21" w16cid:durableId="214696759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434F"/>
    <w:rsid w:val="00014C49"/>
    <w:rsid w:val="00024435"/>
    <w:rsid w:val="0002551B"/>
    <w:rsid w:val="00037E9B"/>
    <w:rsid w:val="00050B9D"/>
    <w:rsid w:val="00050D99"/>
    <w:rsid w:val="00055CEC"/>
    <w:rsid w:val="00067157"/>
    <w:rsid w:val="0007207D"/>
    <w:rsid w:val="00077CB5"/>
    <w:rsid w:val="00083A0E"/>
    <w:rsid w:val="00083E91"/>
    <w:rsid w:val="00090606"/>
    <w:rsid w:val="0009121E"/>
    <w:rsid w:val="000A24B2"/>
    <w:rsid w:val="000C5221"/>
    <w:rsid w:val="000C6E79"/>
    <w:rsid w:val="000D4A53"/>
    <w:rsid w:val="000E1262"/>
    <w:rsid w:val="000E1452"/>
    <w:rsid w:val="000E789E"/>
    <w:rsid w:val="00105F7E"/>
    <w:rsid w:val="00112A9D"/>
    <w:rsid w:val="00114AC3"/>
    <w:rsid w:val="00115306"/>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84F13"/>
    <w:rsid w:val="00192CA9"/>
    <w:rsid w:val="00192D79"/>
    <w:rsid w:val="001A347B"/>
    <w:rsid w:val="001B12DA"/>
    <w:rsid w:val="001C2887"/>
    <w:rsid w:val="001D34DC"/>
    <w:rsid w:val="001D47EB"/>
    <w:rsid w:val="001D48DF"/>
    <w:rsid w:val="001D6D7A"/>
    <w:rsid w:val="001E52D7"/>
    <w:rsid w:val="001F2523"/>
    <w:rsid w:val="002062FA"/>
    <w:rsid w:val="002130D1"/>
    <w:rsid w:val="00213DD9"/>
    <w:rsid w:val="00214CBE"/>
    <w:rsid w:val="002162BA"/>
    <w:rsid w:val="00224332"/>
    <w:rsid w:val="002272BD"/>
    <w:rsid w:val="002325FC"/>
    <w:rsid w:val="00234577"/>
    <w:rsid w:val="00240057"/>
    <w:rsid w:val="00240CFE"/>
    <w:rsid w:val="00242D28"/>
    <w:rsid w:val="002451AE"/>
    <w:rsid w:val="002462E9"/>
    <w:rsid w:val="00246F9F"/>
    <w:rsid w:val="002511DD"/>
    <w:rsid w:val="00252C3F"/>
    <w:rsid w:val="00270B32"/>
    <w:rsid w:val="00271EAC"/>
    <w:rsid w:val="00272AC3"/>
    <w:rsid w:val="00275C47"/>
    <w:rsid w:val="00276280"/>
    <w:rsid w:val="00297B56"/>
    <w:rsid w:val="002A59FF"/>
    <w:rsid w:val="002A67CB"/>
    <w:rsid w:val="002B06EA"/>
    <w:rsid w:val="002B6817"/>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7890"/>
    <w:rsid w:val="00321683"/>
    <w:rsid w:val="00324206"/>
    <w:rsid w:val="003259C2"/>
    <w:rsid w:val="003310A7"/>
    <w:rsid w:val="0035670B"/>
    <w:rsid w:val="00364EF9"/>
    <w:rsid w:val="003674EE"/>
    <w:rsid w:val="00372CB6"/>
    <w:rsid w:val="00373A94"/>
    <w:rsid w:val="0037414F"/>
    <w:rsid w:val="003763F9"/>
    <w:rsid w:val="00380473"/>
    <w:rsid w:val="00395A37"/>
    <w:rsid w:val="003A644B"/>
    <w:rsid w:val="003B45C7"/>
    <w:rsid w:val="003B73EA"/>
    <w:rsid w:val="003B75B7"/>
    <w:rsid w:val="003C1DF5"/>
    <w:rsid w:val="003E4CF0"/>
    <w:rsid w:val="003F680D"/>
    <w:rsid w:val="00403DAF"/>
    <w:rsid w:val="004103BC"/>
    <w:rsid w:val="004145A7"/>
    <w:rsid w:val="00414BE5"/>
    <w:rsid w:val="0042008A"/>
    <w:rsid w:val="00427B8C"/>
    <w:rsid w:val="004311F5"/>
    <w:rsid w:val="00431669"/>
    <w:rsid w:val="0044295C"/>
    <w:rsid w:val="00442E3F"/>
    <w:rsid w:val="00451D90"/>
    <w:rsid w:val="00457C04"/>
    <w:rsid w:val="00461BA3"/>
    <w:rsid w:val="004708A5"/>
    <w:rsid w:val="004708F3"/>
    <w:rsid w:val="00472492"/>
    <w:rsid w:val="00473BBE"/>
    <w:rsid w:val="00487ACA"/>
    <w:rsid w:val="00492FE8"/>
    <w:rsid w:val="004949E8"/>
    <w:rsid w:val="004A3AF3"/>
    <w:rsid w:val="004A3BF4"/>
    <w:rsid w:val="004A4187"/>
    <w:rsid w:val="004A6052"/>
    <w:rsid w:val="004B593A"/>
    <w:rsid w:val="004B757D"/>
    <w:rsid w:val="004D3DFA"/>
    <w:rsid w:val="004D498D"/>
    <w:rsid w:val="004D4EB0"/>
    <w:rsid w:val="004E500A"/>
    <w:rsid w:val="004E7D68"/>
    <w:rsid w:val="004F024E"/>
    <w:rsid w:val="004F2739"/>
    <w:rsid w:val="004F4256"/>
    <w:rsid w:val="004F4DFC"/>
    <w:rsid w:val="004F4EA8"/>
    <w:rsid w:val="004F632C"/>
    <w:rsid w:val="00501513"/>
    <w:rsid w:val="0051259E"/>
    <w:rsid w:val="00513127"/>
    <w:rsid w:val="00522D3F"/>
    <w:rsid w:val="00523A17"/>
    <w:rsid w:val="00526CC9"/>
    <w:rsid w:val="00531089"/>
    <w:rsid w:val="005321E0"/>
    <w:rsid w:val="00537FC4"/>
    <w:rsid w:val="005409F5"/>
    <w:rsid w:val="0054559D"/>
    <w:rsid w:val="00545770"/>
    <w:rsid w:val="005614B3"/>
    <w:rsid w:val="00562E5C"/>
    <w:rsid w:val="00563E12"/>
    <w:rsid w:val="00567865"/>
    <w:rsid w:val="00571926"/>
    <w:rsid w:val="00571D08"/>
    <w:rsid w:val="005738F4"/>
    <w:rsid w:val="005802F5"/>
    <w:rsid w:val="00587596"/>
    <w:rsid w:val="00587CA0"/>
    <w:rsid w:val="00595594"/>
    <w:rsid w:val="00596D52"/>
    <w:rsid w:val="005A089F"/>
    <w:rsid w:val="005A10D5"/>
    <w:rsid w:val="005B109B"/>
    <w:rsid w:val="005B5765"/>
    <w:rsid w:val="005B79C5"/>
    <w:rsid w:val="005C54AE"/>
    <w:rsid w:val="005C7EA4"/>
    <w:rsid w:val="005D1CBC"/>
    <w:rsid w:val="005D31DD"/>
    <w:rsid w:val="005D5422"/>
    <w:rsid w:val="005D55CB"/>
    <w:rsid w:val="005E2DB5"/>
    <w:rsid w:val="005E5D36"/>
    <w:rsid w:val="005E5FB0"/>
    <w:rsid w:val="005F26BA"/>
    <w:rsid w:val="005F2B03"/>
    <w:rsid w:val="005F66AE"/>
    <w:rsid w:val="00602378"/>
    <w:rsid w:val="00610391"/>
    <w:rsid w:val="006138D6"/>
    <w:rsid w:val="00615FE3"/>
    <w:rsid w:val="0062477B"/>
    <w:rsid w:val="0062617A"/>
    <w:rsid w:val="00631424"/>
    <w:rsid w:val="00641A2D"/>
    <w:rsid w:val="006424D6"/>
    <w:rsid w:val="00643B6F"/>
    <w:rsid w:val="006500ED"/>
    <w:rsid w:val="00650947"/>
    <w:rsid w:val="0066662F"/>
    <w:rsid w:val="00672DF6"/>
    <w:rsid w:val="00674D9E"/>
    <w:rsid w:val="00694909"/>
    <w:rsid w:val="006A2D71"/>
    <w:rsid w:val="006A5375"/>
    <w:rsid w:val="006B0474"/>
    <w:rsid w:val="006B068F"/>
    <w:rsid w:val="006B48EB"/>
    <w:rsid w:val="006B7CEF"/>
    <w:rsid w:val="006C23C9"/>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808B7"/>
    <w:rsid w:val="00785713"/>
    <w:rsid w:val="00792B8D"/>
    <w:rsid w:val="007934DF"/>
    <w:rsid w:val="00794D2C"/>
    <w:rsid w:val="00795907"/>
    <w:rsid w:val="007A14AC"/>
    <w:rsid w:val="007A524A"/>
    <w:rsid w:val="007B246D"/>
    <w:rsid w:val="007B7789"/>
    <w:rsid w:val="007C45E8"/>
    <w:rsid w:val="007C471D"/>
    <w:rsid w:val="007C6485"/>
    <w:rsid w:val="007C71EE"/>
    <w:rsid w:val="007D2395"/>
    <w:rsid w:val="007D3883"/>
    <w:rsid w:val="007D3ACA"/>
    <w:rsid w:val="007D681C"/>
    <w:rsid w:val="007E3CE0"/>
    <w:rsid w:val="007F2CC9"/>
    <w:rsid w:val="0080188B"/>
    <w:rsid w:val="008102C9"/>
    <w:rsid w:val="00817202"/>
    <w:rsid w:val="008226E7"/>
    <w:rsid w:val="00826A52"/>
    <w:rsid w:val="00826C50"/>
    <w:rsid w:val="00850CCB"/>
    <w:rsid w:val="0085321D"/>
    <w:rsid w:val="00856AC8"/>
    <w:rsid w:val="00857D64"/>
    <w:rsid w:val="00861CFC"/>
    <w:rsid w:val="0086634C"/>
    <w:rsid w:val="00870076"/>
    <w:rsid w:val="00870A44"/>
    <w:rsid w:val="00874C1E"/>
    <w:rsid w:val="00881D3C"/>
    <w:rsid w:val="00882201"/>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27BBC"/>
    <w:rsid w:val="009312FC"/>
    <w:rsid w:val="009331FA"/>
    <w:rsid w:val="0093409A"/>
    <w:rsid w:val="00937A2E"/>
    <w:rsid w:val="00937B83"/>
    <w:rsid w:val="009421C2"/>
    <w:rsid w:val="0094522D"/>
    <w:rsid w:val="00951982"/>
    <w:rsid w:val="0097163D"/>
    <w:rsid w:val="0097609A"/>
    <w:rsid w:val="009770B9"/>
    <w:rsid w:val="00985854"/>
    <w:rsid w:val="00995A80"/>
    <w:rsid w:val="009A0469"/>
    <w:rsid w:val="009A2118"/>
    <w:rsid w:val="009A4BD6"/>
    <w:rsid w:val="009B7905"/>
    <w:rsid w:val="009C5426"/>
    <w:rsid w:val="009D195B"/>
    <w:rsid w:val="009E2E9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531E"/>
    <w:rsid w:val="00A71BFC"/>
    <w:rsid w:val="00A72261"/>
    <w:rsid w:val="00A81862"/>
    <w:rsid w:val="00A829D6"/>
    <w:rsid w:val="00A82BA3"/>
    <w:rsid w:val="00A86552"/>
    <w:rsid w:val="00A93318"/>
    <w:rsid w:val="00AA4B9E"/>
    <w:rsid w:val="00AB1B30"/>
    <w:rsid w:val="00AB34C5"/>
    <w:rsid w:val="00AB60B7"/>
    <w:rsid w:val="00AC45C9"/>
    <w:rsid w:val="00AC72EF"/>
    <w:rsid w:val="00AC7593"/>
    <w:rsid w:val="00AD5E50"/>
    <w:rsid w:val="00AF4941"/>
    <w:rsid w:val="00AF5435"/>
    <w:rsid w:val="00B15CB6"/>
    <w:rsid w:val="00B17D5E"/>
    <w:rsid w:val="00B2178F"/>
    <w:rsid w:val="00B224ED"/>
    <w:rsid w:val="00B22DD8"/>
    <w:rsid w:val="00B35E56"/>
    <w:rsid w:val="00B36982"/>
    <w:rsid w:val="00B43B0D"/>
    <w:rsid w:val="00B44223"/>
    <w:rsid w:val="00B54AEB"/>
    <w:rsid w:val="00B60533"/>
    <w:rsid w:val="00B673FD"/>
    <w:rsid w:val="00B752C3"/>
    <w:rsid w:val="00B91F8B"/>
    <w:rsid w:val="00BA313E"/>
    <w:rsid w:val="00BB0298"/>
    <w:rsid w:val="00BB2187"/>
    <w:rsid w:val="00BC35BE"/>
    <w:rsid w:val="00BE28DD"/>
    <w:rsid w:val="00BE73EA"/>
    <w:rsid w:val="00BF48A1"/>
    <w:rsid w:val="00BF7BBE"/>
    <w:rsid w:val="00C11433"/>
    <w:rsid w:val="00C1564B"/>
    <w:rsid w:val="00C15A91"/>
    <w:rsid w:val="00C17588"/>
    <w:rsid w:val="00C218B0"/>
    <w:rsid w:val="00C23763"/>
    <w:rsid w:val="00C25DF4"/>
    <w:rsid w:val="00C27258"/>
    <w:rsid w:val="00C34696"/>
    <w:rsid w:val="00C368BB"/>
    <w:rsid w:val="00C36C61"/>
    <w:rsid w:val="00C36F8F"/>
    <w:rsid w:val="00C3742C"/>
    <w:rsid w:val="00C45D29"/>
    <w:rsid w:val="00C4698B"/>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F0EBA"/>
    <w:rsid w:val="00CF53CB"/>
    <w:rsid w:val="00D0570A"/>
    <w:rsid w:val="00D16E45"/>
    <w:rsid w:val="00D22CA3"/>
    <w:rsid w:val="00D264B6"/>
    <w:rsid w:val="00D409B7"/>
    <w:rsid w:val="00D443C9"/>
    <w:rsid w:val="00D4547A"/>
    <w:rsid w:val="00D57C29"/>
    <w:rsid w:val="00D66DE3"/>
    <w:rsid w:val="00D678D4"/>
    <w:rsid w:val="00D70360"/>
    <w:rsid w:val="00D76B8D"/>
    <w:rsid w:val="00D8755C"/>
    <w:rsid w:val="00DA417F"/>
    <w:rsid w:val="00DA7E1A"/>
    <w:rsid w:val="00DB4348"/>
    <w:rsid w:val="00DB657E"/>
    <w:rsid w:val="00DD1940"/>
    <w:rsid w:val="00DE35FF"/>
    <w:rsid w:val="00DE5499"/>
    <w:rsid w:val="00DF112F"/>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43566"/>
    <w:rsid w:val="00E507F1"/>
    <w:rsid w:val="00E54504"/>
    <w:rsid w:val="00E651E0"/>
    <w:rsid w:val="00E70954"/>
    <w:rsid w:val="00E726C6"/>
    <w:rsid w:val="00E826FC"/>
    <w:rsid w:val="00E8315B"/>
    <w:rsid w:val="00E872E5"/>
    <w:rsid w:val="00E930CD"/>
    <w:rsid w:val="00E94D59"/>
    <w:rsid w:val="00EA4AA5"/>
    <w:rsid w:val="00EB4D59"/>
    <w:rsid w:val="00EC2C66"/>
    <w:rsid w:val="00EC77C6"/>
    <w:rsid w:val="00ED6340"/>
    <w:rsid w:val="00EE300C"/>
    <w:rsid w:val="00EE5217"/>
    <w:rsid w:val="00EE5B88"/>
    <w:rsid w:val="00EF4921"/>
    <w:rsid w:val="00F01B10"/>
    <w:rsid w:val="00F10C4B"/>
    <w:rsid w:val="00F164E9"/>
    <w:rsid w:val="00F3334C"/>
    <w:rsid w:val="00F33A2A"/>
    <w:rsid w:val="00F34B35"/>
    <w:rsid w:val="00F42173"/>
    <w:rsid w:val="00F45619"/>
    <w:rsid w:val="00F46672"/>
    <w:rsid w:val="00F46C4E"/>
    <w:rsid w:val="00F53CD6"/>
    <w:rsid w:val="00F61E16"/>
    <w:rsid w:val="00F7035E"/>
    <w:rsid w:val="00F71F74"/>
    <w:rsid w:val="00F76BEC"/>
    <w:rsid w:val="00F77A5E"/>
    <w:rsid w:val="00F82F32"/>
    <w:rsid w:val="00F8321F"/>
    <w:rsid w:val="00F8516A"/>
    <w:rsid w:val="00F86B35"/>
    <w:rsid w:val="00F87140"/>
    <w:rsid w:val="00F916D5"/>
    <w:rsid w:val="00F926BC"/>
    <w:rsid w:val="00F96C63"/>
    <w:rsid w:val="00F97085"/>
    <w:rsid w:val="00FA44A0"/>
    <w:rsid w:val="00FA7887"/>
    <w:rsid w:val="00FC15E9"/>
    <w:rsid w:val="00FC29AA"/>
    <w:rsid w:val="00FC740E"/>
    <w:rsid w:val="00FE2452"/>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EE5B8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Ttulo4Car">
    <w:name w:val="Título 4 Car"/>
    <w:basedOn w:val="Fuentedeprrafopredeter"/>
    <w:link w:val="Ttulo4"/>
    <w:uiPriority w:val="9"/>
    <w:semiHidden/>
    <w:rsid w:val="00EE5B8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3983700">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89868330">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0885797">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95515307">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8388102">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3991519">
      <w:bodyDiv w:val="1"/>
      <w:marLeft w:val="0"/>
      <w:marRight w:val="0"/>
      <w:marTop w:val="0"/>
      <w:marBottom w:val="0"/>
      <w:divBdr>
        <w:top w:val="none" w:sz="0" w:space="0" w:color="auto"/>
        <w:left w:val="none" w:sz="0" w:space="0" w:color="auto"/>
        <w:bottom w:val="none" w:sz="0" w:space="0" w:color="auto"/>
        <w:right w:val="none" w:sz="0" w:space="0" w:color="auto"/>
      </w:divBdr>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131419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61281031">
      <w:bodyDiv w:val="1"/>
      <w:marLeft w:val="0"/>
      <w:marRight w:val="0"/>
      <w:marTop w:val="0"/>
      <w:marBottom w:val="0"/>
      <w:divBdr>
        <w:top w:val="none" w:sz="0" w:space="0" w:color="auto"/>
        <w:left w:val="none" w:sz="0" w:space="0" w:color="auto"/>
        <w:bottom w:val="none" w:sz="0" w:space="0" w:color="auto"/>
        <w:right w:val="none" w:sz="0" w:space="0" w:color="auto"/>
      </w:divBdr>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3872891">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8795214">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44783280">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19378192">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3075666">
      <w:bodyDiv w:val="1"/>
      <w:marLeft w:val="0"/>
      <w:marRight w:val="0"/>
      <w:marTop w:val="0"/>
      <w:marBottom w:val="0"/>
      <w:divBdr>
        <w:top w:val="none" w:sz="0" w:space="0" w:color="auto"/>
        <w:left w:val="none" w:sz="0" w:space="0" w:color="auto"/>
        <w:bottom w:val="none" w:sz="0" w:space="0" w:color="auto"/>
        <w:right w:val="none" w:sz="0" w:space="0" w:color="auto"/>
      </w:divBdr>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7752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15648">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85286352">
      <w:bodyDiv w:val="1"/>
      <w:marLeft w:val="0"/>
      <w:marRight w:val="0"/>
      <w:marTop w:val="0"/>
      <w:marBottom w:val="0"/>
      <w:divBdr>
        <w:top w:val="none" w:sz="0" w:space="0" w:color="auto"/>
        <w:left w:val="none" w:sz="0" w:space="0" w:color="auto"/>
        <w:bottom w:val="none" w:sz="0" w:space="0" w:color="auto"/>
        <w:right w:val="none" w:sz="0" w:space="0" w:color="auto"/>
      </w:divBdr>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15973953">
      <w:bodyDiv w:val="1"/>
      <w:marLeft w:val="0"/>
      <w:marRight w:val="0"/>
      <w:marTop w:val="0"/>
      <w:marBottom w:val="0"/>
      <w:divBdr>
        <w:top w:val="none" w:sz="0" w:space="0" w:color="auto"/>
        <w:left w:val="none" w:sz="0" w:space="0" w:color="auto"/>
        <w:bottom w:val="none" w:sz="0" w:space="0" w:color="auto"/>
        <w:right w:val="none" w:sz="0" w:space="0" w:color="auto"/>
      </w:divBdr>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1777A-6087-4F17-98BF-328EA3D4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1438</Words>
  <Characters>7911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3</cp:revision>
  <cp:lastPrinted>2022-06-01T16:48:00Z</cp:lastPrinted>
  <dcterms:created xsi:type="dcterms:W3CDTF">2024-02-06T20:07:00Z</dcterms:created>
  <dcterms:modified xsi:type="dcterms:W3CDTF">2026-03-23T18:46:00Z</dcterms:modified>
</cp:coreProperties>
</file>