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50E6E6BD" w:rsidR="006E40EA" w:rsidRPr="004B757D" w:rsidRDefault="0093409A" w:rsidP="006147E1">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6F6D22">
        <w:rPr>
          <w:sz w:val="20"/>
          <w:szCs w:val="20"/>
        </w:rPr>
        <w:t>4</w:t>
      </w:r>
    </w:p>
    <w:p w14:paraId="7CBF7BE1" w14:textId="77777777" w:rsidR="006E40EA" w:rsidRDefault="006E40EA" w:rsidP="006147E1">
      <w:pPr>
        <w:pStyle w:val="Textoindependiente"/>
        <w:ind w:left="2832" w:firstLine="708"/>
        <w:rPr>
          <w:rFonts w:ascii="Arial Narrow" w:hAnsi="Arial Narrow"/>
          <w:i w:val="0"/>
          <w:color w:val="2F5496"/>
          <w:sz w:val="28"/>
          <w:szCs w:val="28"/>
        </w:rPr>
      </w:pPr>
    </w:p>
    <w:p w14:paraId="590060CC" w14:textId="77777777" w:rsidR="006E40EA" w:rsidRDefault="006E40EA" w:rsidP="006147E1">
      <w:pPr>
        <w:pStyle w:val="Textoindependiente"/>
        <w:ind w:left="2832" w:firstLine="708"/>
        <w:rPr>
          <w:rFonts w:ascii="Arial Narrow" w:hAnsi="Arial Narrow"/>
          <w:i w:val="0"/>
          <w:color w:val="2F5496"/>
          <w:sz w:val="28"/>
          <w:szCs w:val="28"/>
        </w:rPr>
      </w:pPr>
    </w:p>
    <w:p w14:paraId="12F987EE" w14:textId="77777777" w:rsidR="006147E1" w:rsidRPr="006147E1" w:rsidRDefault="006147E1" w:rsidP="006147E1">
      <w:pPr>
        <w:pStyle w:val="Sinespaciado"/>
        <w:jc w:val="center"/>
        <w:rPr>
          <w:rFonts w:asciiTheme="minorHAnsi" w:eastAsiaTheme="minorHAnsi" w:hAnsiTheme="minorHAnsi"/>
          <w:b/>
          <w:i w:val="0"/>
          <w:iCs w:val="0"/>
          <w:color w:val="006600"/>
          <w:sz w:val="32"/>
          <w:szCs w:val="32"/>
          <w:lang w:val="es-MX" w:bidi="ar-SA"/>
        </w:rPr>
      </w:pPr>
      <w:r w:rsidRPr="006147E1">
        <w:rPr>
          <w:rFonts w:asciiTheme="minorHAnsi" w:eastAsiaTheme="minorHAnsi" w:hAnsiTheme="minorHAnsi"/>
          <w:b/>
          <w:i w:val="0"/>
          <w:iCs w:val="0"/>
          <w:color w:val="006600"/>
          <w:sz w:val="32"/>
          <w:szCs w:val="32"/>
          <w:lang w:val="es-MX" w:bidi="ar-SA"/>
        </w:rPr>
        <w:t>CRUCERO FLUVIAL</w:t>
      </w:r>
    </w:p>
    <w:p w14:paraId="15B50CB9" w14:textId="755F81D6" w:rsidR="006F6D22" w:rsidRPr="006F6D22" w:rsidRDefault="006F6D22" w:rsidP="006F6D22">
      <w:pPr>
        <w:pStyle w:val="Sinespaciado"/>
        <w:jc w:val="center"/>
        <w:rPr>
          <w:rFonts w:asciiTheme="minorHAnsi" w:eastAsiaTheme="minorHAnsi" w:hAnsiTheme="minorHAnsi"/>
          <w:b/>
          <w:i w:val="0"/>
          <w:iCs w:val="0"/>
          <w:color w:val="006600"/>
          <w:sz w:val="32"/>
          <w:szCs w:val="32"/>
          <w:lang w:val="es-MX" w:bidi="ar-SA"/>
        </w:rPr>
      </w:pPr>
      <w:r w:rsidRPr="006F6D22">
        <w:rPr>
          <w:rFonts w:asciiTheme="minorHAnsi" w:eastAsiaTheme="minorHAnsi" w:hAnsiTheme="minorHAnsi"/>
          <w:b/>
          <w:i w:val="0"/>
          <w:iCs w:val="0"/>
          <w:color w:val="006600"/>
          <w:sz w:val="32"/>
          <w:szCs w:val="32"/>
          <w:lang w:val="es-MX" w:bidi="ar-SA"/>
        </w:rPr>
        <w:t>DE ÁMSTERDAM A BASILEA:</w:t>
      </w:r>
    </w:p>
    <w:p w14:paraId="1AD314F7" w14:textId="79D15411" w:rsidR="0090228D" w:rsidRPr="007552EF" w:rsidRDefault="006F6D22" w:rsidP="006F6D22">
      <w:pPr>
        <w:pStyle w:val="Sinespaciado"/>
        <w:jc w:val="center"/>
        <w:rPr>
          <w:rFonts w:ascii="Times New Roman" w:hAnsi="Times New Roman"/>
          <w:b/>
          <w:i w:val="0"/>
          <w:color w:val="E31B23"/>
          <w:sz w:val="32"/>
          <w:szCs w:val="32"/>
          <w:lang w:val="es-MX" w:eastAsia="es-MX"/>
        </w:rPr>
      </w:pPr>
      <w:r w:rsidRPr="006F6D22">
        <w:rPr>
          <w:rFonts w:asciiTheme="minorHAnsi" w:eastAsiaTheme="minorHAnsi" w:hAnsiTheme="minorHAnsi"/>
          <w:b/>
          <w:i w:val="0"/>
          <w:iCs w:val="0"/>
          <w:color w:val="006600"/>
          <w:sz w:val="32"/>
          <w:szCs w:val="32"/>
          <w:lang w:val="es-MX" w:bidi="ar-SA"/>
        </w:rPr>
        <w:t xml:space="preserve">LOS TESOROS DEL RIN </w:t>
      </w:r>
    </w:p>
    <w:p w14:paraId="336941EF" w14:textId="60CA4498" w:rsidR="006E40EA" w:rsidRPr="007552EF" w:rsidRDefault="006F6D22" w:rsidP="006147E1">
      <w:pPr>
        <w:pStyle w:val="Sinespaciado"/>
        <w:jc w:val="center"/>
        <w:rPr>
          <w:rFonts w:ascii="Times New Roman" w:hAnsi="Times New Roman"/>
          <w:b/>
          <w:i w:val="0"/>
          <w:color w:val="E31B23"/>
          <w:sz w:val="32"/>
          <w:szCs w:val="32"/>
          <w:lang w:val="es-MX" w:eastAsia="es-MX"/>
        </w:rPr>
      </w:pPr>
      <w:r>
        <w:rPr>
          <w:rFonts w:cs="Calibri Light"/>
          <w:b/>
          <w:i w:val="0"/>
          <w:lang w:val="es-MX"/>
        </w:rPr>
        <w:t xml:space="preserve">                               </w:t>
      </w:r>
      <w:r w:rsidR="00AE3197">
        <w:rPr>
          <w:rFonts w:cs="Calibri Light"/>
          <w:b/>
          <w:i w:val="0"/>
          <w:lang w:val="es-MX"/>
        </w:rPr>
        <w:t>8</w:t>
      </w:r>
      <w:r w:rsidR="00304CA0">
        <w:rPr>
          <w:rFonts w:cs="Calibri Light"/>
          <w:b/>
          <w:i w:val="0"/>
          <w:lang w:val="es-MX"/>
        </w:rPr>
        <w:t xml:space="preserve"> </w:t>
      </w:r>
      <w:r w:rsidR="00D00AA2" w:rsidRPr="007552EF">
        <w:rPr>
          <w:rFonts w:cs="Calibri Light"/>
          <w:b/>
          <w:i w:val="0"/>
          <w:lang w:val="es-MX"/>
        </w:rPr>
        <w:t>DÍAS</w:t>
      </w:r>
    </w:p>
    <w:p w14:paraId="68133F92" w14:textId="77777777" w:rsidR="006E40EA" w:rsidRPr="006147E1" w:rsidRDefault="006E40EA" w:rsidP="006147E1">
      <w:pPr>
        <w:spacing w:after="0" w:line="240" w:lineRule="auto"/>
        <w:jc w:val="center"/>
        <w:rPr>
          <w:b/>
          <w:i/>
          <w:color w:val="000000"/>
          <w:sz w:val="10"/>
          <w:szCs w:val="10"/>
        </w:rPr>
      </w:pPr>
    </w:p>
    <w:p w14:paraId="63A1A0A6" w14:textId="2FC92EBD" w:rsidR="00670951" w:rsidRDefault="00670951" w:rsidP="006147E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E3197">
        <w:rPr>
          <w:rFonts w:ascii="Calibri" w:hAnsi="Calibri" w:cs="Calibri"/>
          <w:sz w:val="20"/>
          <w:szCs w:val="20"/>
        </w:rPr>
        <w:t>hasta octubre del 202</w:t>
      </w:r>
      <w:r w:rsidR="006F6D22">
        <w:rPr>
          <w:rFonts w:ascii="Calibri" w:hAnsi="Calibri" w:cs="Calibri"/>
          <w:sz w:val="20"/>
          <w:szCs w:val="20"/>
        </w:rPr>
        <w:t>4</w:t>
      </w:r>
    </w:p>
    <w:p w14:paraId="7F86224E" w14:textId="77777777" w:rsidR="00670951" w:rsidRDefault="00670951" w:rsidP="006147E1">
      <w:pPr>
        <w:spacing w:after="0" w:line="240" w:lineRule="auto"/>
        <w:rPr>
          <w:rFonts w:cs="Times New Roman"/>
          <w:b/>
          <w:color w:val="006600"/>
          <w:sz w:val="20"/>
          <w:szCs w:val="20"/>
        </w:rPr>
      </w:pPr>
    </w:p>
    <w:p w14:paraId="0D01A72A" w14:textId="21A4E8C3" w:rsidR="006E40EA" w:rsidRPr="0049450F" w:rsidRDefault="006E40EA" w:rsidP="006147E1">
      <w:pPr>
        <w:spacing w:after="0" w:line="240" w:lineRule="auto"/>
        <w:rPr>
          <w:color w:val="0D0D0D"/>
          <w:sz w:val="20"/>
          <w:szCs w:val="20"/>
        </w:rPr>
      </w:pPr>
      <w:r w:rsidRPr="00260820">
        <w:rPr>
          <w:rFonts w:cs="Times New Roman"/>
          <w:b/>
          <w:color w:val="006600"/>
          <w:sz w:val="20"/>
          <w:szCs w:val="20"/>
        </w:rPr>
        <w:t>ITINERARIO:</w:t>
      </w:r>
    </w:p>
    <w:p w14:paraId="02AAA94C"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 xml:space="preserve">1er día l Ámsterdam o </w:t>
      </w:r>
      <w:proofErr w:type="gramStart"/>
      <w:r w:rsidRPr="006F6D22">
        <w:rPr>
          <w:rFonts w:ascii="Calibri" w:eastAsia="Times New Roman" w:hAnsi="Calibri" w:cs="Times New Roman"/>
          <w:b/>
          <w:bCs/>
          <w:iCs/>
          <w:color w:val="008000"/>
          <w:sz w:val="20"/>
          <w:szCs w:val="20"/>
          <w:lang w:bidi="en-US"/>
        </w:rPr>
        <w:t>alrededores(</w:t>
      </w:r>
      <w:proofErr w:type="gramEnd"/>
      <w:r w:rsidRPr="006F6D22">
        <w:rPr>
          <w:rFonts w:ascii="Calibri" w:eastAsia="Times New Roman" w:hAnsi="Calibri" w:cs="Times New Roman"/>
          <w:b/>
          <w:bCs/>
          <w:iCs/>
          <w:color w:val="008000"/>
          <w:sz w:val="20"/>
          <w:szCs w:val="20"/>
          <w:lang w:bidi="en-US"/>
        </w:rPr>
        <w:t>7)</w:t>
      </w:r>
    </w:p>
    <w:p w14:paraId="4BD47201" w14:textId="6079F504"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Embarque.</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Presentación de la tripulación y cóctel de bienvenida.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Noche libre.</w:t>
      </w:r>
    </w:p>
    <w:p w14:paraId="7BBFED55"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30265EF7"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 xml:space="preserve">2º día l Ámsterdam o </w:t>
      </w:r>
      <w:proofErr w:type="gramStart"/>
      <w:r w:rsidRPr="006F6D22">
        <w:rPr>
          <w:rFonts w:ascii="Calibri" w:eastAsia="Times New Roman" w:hAnsi="Calibri" w:cs="Times New Roman"/>
          <w:b/>
          <w:bCs/>
          <w:iCs/>
          <w:color w:val="008000"/>
          <w:sz w:val="20"/>
          <w:szCs w:val="20"/>
          <w:lang w:bidi="en-US"/>
        </w:rPr>
        <w:t>alrededores(</w:t>
      </w:r>
      <w:proofErr w:type="gramEnd"/>
      <w:r w:rsidRPr="006F6D22">
        <w:rPr>
          <w:rFonts w:ascii="Calibri" w:eastAsia="Times New Roman" w:hAnsi="Calibri" w:cs="Times New Roman"/>
          <w:b/>
          <w:bCs/>
          <w:iCs/>
          <w:color w:val="008000"/>
          <w:sz w:val="20"/>
          <w:szCs w:val="20"/>
          <w:lang w:bidi="en-US"/>
        </w:rPr>
        <w:t>7)</w:t>
      </w:r>
    </w:p>
    <w:p w14:paraId="4B15F1F6"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Excursiones incluidas:</w:t>
      </w:r>
    </w:p>
    <w:p w14:paraId="23F0481B"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CLÁSICA: Ámsterdam</w:t>
      </w:r>
    </w:p>
    <w:p w14:paraId="540AF033"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ACTIVA: Ámsterdam en bicicleta</w:t>
      </w:r>
    </w:p>
    <w:p w14:paraId="1E57432E" w14:textId="0552B488"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CLÁSICA/ACTIVA: el parque floral</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 xml:space="preserve">del </w:t>
      </w:r>
      <w:proofErr w:type="spellStart"/>
      <w:proofErr w:type="gramStart"/>
      <w:r w:rsidRPr="006F6D22">
        <w:rPr>
          <w:rFonts w:ascii="Calibri" w:eastAsia="Times New Roman" w:hAnsi="Calibri" w:cs="Times New Roman"/>
          <w:iCs/>
          <w:sz w:val="20"/>
          <w:szCs w:val="20"/>
          <w:lang w:bidi="en-US"/>
        </w:rPr>
        <w:t>Keukenhof</w:t>
      </w:r>
      <w:proofErr w:type="spellEnd"/>
      <w:r w:rsidRPr="006F6D22">
        <w:rPr>
          <w:rFonts w:ascii="Calibri" w:eastAsia="Times New Roman" w:hAnsi="Calibri" w:cs="Times New Roman"/>
          <w:iCs/>
          <w:sz w:val="20"/>
          <w:szCs w:val="20"/>
          <w:lang w:bidi="en-US"/>
        </w:rPr>
        <w:t>(</w:t>
      </w:r>
      <w:proofErr w:type="gramEnd"/>
      <w:r w:rsidRPr="006F6D22">
        <w:rPr>
          <w:rFonts w:ascii="Calibri" w:eastAsia="Times New Roman" w:hAnsi="Calibri" w:cs="Times New Roman"/>
          <w:iCs/>
          <w:sz w:val="20"/>
          <w:szCs w:val="20"/>
          <w:lang w:bidi="en-US"/>
        </w:rPr>
        <w:t>2)</w:t>
      </w:r>
    </w:p>
    <w:p w14:paraId="14B91028"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xml:space="preserve">Navegación nocturna hacia </w:t>
      </w:r>
      <w:proofErr w:type="spellStart"/>
      <w:r w:rsidRPr="006F6D22">
        <w:rPr>
          <w:rFonts w:ascii="Calibri" w:eastAsia="Times New Roman" w:hAnsi="Calibri" w:cs="Times New Roman"/>
          <w:iCs/>
          <w:sz w:val="20"/>
          <w:szCs w:val="20"/>
          <w:lang w:bidi="en-US"/>
        </w:rPr>
        <w:t>Emmerich</w:t>
      </w:r>
      <w:proofErr w:type="spellEnd"/>
      <w:r w:rsidRPr="006F6D22">
        <w:rPr>
          <w:rFonts w:ascii="Calibri" w:eastAsia="Times New Roman" w:hAnsi="Calibri" w:cs="Times New Roman"/>
          <w:iCs/>
          <w:sz w:val="20"/>
          <w:szCs w:val="20"/>
          <w:lang w:bidi="en-US"/>
        </w:rPr>
        <w:t>-am-Rhein.</w:t>
      </w:r>
    </w:p>
    <w:p w14:paraId="6685B8B7" w14:textId="77777777" w:rsidR="006F6D22" w:rsidRDefault="006F6D22" w:rsidP="006F6D22">
      <w:pPr>
        <w:spacing w:after="0" w:line="240" w:lineRule="auto"/>
        <w:jc w:val="both"/>
        <w:rPr>
          <w:rFonts w:ascii="Calibri" w:eastAsia="Times New Roman" w:hAnsi="Calibri" w:cs="Times New Roman"/>
          <w:iCs/>
          <w:sz w:val="20"/>
          <w:szCs w:val="20"/>
          <w:lang w:bidi="en-US"/>
        </w:rPr>
      </w:pPr>
    </w:p>
    <w:p w14:paraId="1AAD9D35" w14:textId="50E46F11"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 xml:space="preserve">3er día l </w:t>
      </w:r>
      <w:proofErr w:type="spellStart"/>
      <w:r w:rsidRPr="006F6D22">
        <w:rPr>
          <w:rFonts w:ascii="Calibri" w:eastAsia="Times New Roman" w:hAnsi="Calibri" w:cs="Times New Roman"/>
          <w:b/>
          <w:bCs/>
          <w:iCs/>
          <w:color w:val="008000"/>
          <w:sz w:val="20"/>
          <w:szCs w:val="20"/>
          <w:lang w:bidi="en-US"/>
        </w:rPr>
        <w:t>Emmerich</w:t>
      </w:r>
      <w:proofErr w:type="spellEnd"/>
      <w:r w:rsidRPr="006F6D22">
        <w:rPr>
          <w:rFonts w:ascii="Calibri" w:eastAsia="Times New Roman" w:hAnsi="Calibri" w:cs="Times New Roman"/>
          <w:b/>
          <w:bCs/>
          <w:iCs/>
          <w:color w:val="008000"/>
          <w:sz w:val="20"/>
          <w:szCs w:val="20"/>
          <w:lang w:bidi="en-US"/>
        </w:rPr>
        <w:t>-am-Rhein</w:t>
      </w:r>
    </w:p>
    <w:p w14:paraId="486140C1" w14:textId="4F7E70F6"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Excursión opcional CLÁSICA/ACTIVA: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el museo al aire libre de Arnhem.</w:t>
      </w:r>
    </w:p>
    <w:p w14:paraId="55FE0F3E" w14:textId="77777777"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Tarde de navegación hacia Colonia.</w:t>
      </w:r>
    </w:p>
    <w:p w14:paraId="734D1D73"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0E9BA348"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4º día l Colonia • Coblenza</w:t>
      </w:r>
    </w:p>
    <w:p w14:paraId="03D3A7E6"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Excursión opcional CLÁSICA/ACTIVA: Colonia.</w:t>
      </w:r>
    </w:p>
    <w:p w14:paraId="69DCD282"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Tarde de navegación hacia Coblenza.</w:t>
      </w:r>
    </w:p>
    <w:p w14:paraId="1747104C" w14:textId="08ED997E"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Paseo hacia el “</w:t>
      </w:r>
      <w:proofErr w:type="spellStart"/>
      <w:r w:rsidRPr="006F6D22">
        <w:rPr>
          <w:rFonts w:ascii="Calibri" w:eastAsia="Times New Roman" w:hAnsi="Calibri" w:cs="Times New Roman"/>
          <w:iCs/>
          <w:sz w:val="20"/>
          <w:szCs w:val="20"/>
          <w:lang w:bidi="en-US"/>
        </w:rPr>
        <w:t>Deutsches</w:t>
      </w:r>
      <w:proofErr w:type="spellEnd"/>
      <w:r w:rsidRPr="006F6D22">
        <w:rPr>
          <w:rFonts w:ascii="Calibri" w:eastAsia="Times New Roman" w:hAnsi="Calibri" w:cs="Times New Roman"/>
          <w:iCs/>
          <w:sz w:val="20"/>
          <w:szCs w:val="20"/>
          <w:lang w:bidi="en-US"/>
        </w:rPr>
        <w:t xml:space="preserve"> Eck” en compañía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de la animadora del barco.</w:t>
      </w:r>
    </w:p>
    <w:p w14:paraId="37F938E4"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1C48F03B"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5º día l Coblenza • Maguncia</w:t>
      </w:r>
    </w:p>
    <w:p w14:paraId="3534B8E3"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Navegación hacia Maguncia por el Rin romántico.</w:t>
      </w:r>
    </w:p>
    <w:p w14:paraId="69A327C4" w14:textId="3A13D85C"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Excursión opcional CLÁSICA/ACTIVA: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 xml:space="preserve">Maguncia y el museo </w:t>
      </w:r>
      <w:proofErr w:type="gramStart"/>
      <w:r w:rsidRPr="006F6D22">
        <w:rPr>
          <w:rFonts w:ascii="Calibri" w:eastAsia="Times New Roman" w:hAnsi="Calibri" w:cs="Times New Roman"/>
          <w:iCs/>
          <w:sz w:val="20"/>
          <w:szCs w:val="20"/>
          <w:lang w:bidi="en-US"/>
        </w:rPr>
        <w:t>Gutenberg(</w:t>
      </w:r>
      <w:proofErr w:type="gramEnd"/>
      <w:r w:rsidRPr="006F6D22">
        <w:rPr>
          <w:rFonts w:ascii="Calibri" w:eastAsia="Times New Roman" w:hAnsi="Calibri" w:cs="Times New Roman"/>
          <w:iCs/>
          <w:sz w:val="20"/>
          <w:szCs w:val="20"/>
          <w:lang w:bidi="en-US"/>
        </w:rPr>
        <w:t>3)</w:t>
      </w:r>
    </w:p>
    <w:p w14:paraId="333974AD" w14:textId="77777777"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Navegación nocturna hacia Estrasburgo.</w:t>
      </w:r>
    </w:p>
    <w:p w14:paraId="2C7C38F4"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57CA2C98"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 xml:space="preserve">6º día l Estrasburgo • </w:t>
      </w:r>
      <w:proofErr w:type="spellStart"/>
      <w:r w:rsidRPr="006F6D22">
        <w:rPr>
          <w:rFonts w:ascii="Calibri" w:eastAsia="Times New Roman" w:hAnsi="Calibri" w:cs="Times New Roman"/>
          <w:b/>
          <w:bCs/>
          <w:iCs/>
          <w:color w:val="008000"/>
          <w:sz w:val="20"/>
          <w:szCs w:val="20"/>
          <w:lang w:bidi="en-US"/>
        </w:rPr>
        <w:t>Breisach</w:t>
      </w:r>
      <w:proofErr w:type="spellEnd"/>
    </w:p>
    <w:p w14:paraId="021DAC6D"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Mañana de navegación hacia Estrasburgo.</w:t>
      </w:r>
    </w:p>
    <w:p w14:paraId="270F348A" w14:textId="2FDCB295"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Excursión opcional CLÁSICA/ACTIVA: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Estrasburgo en “</w:t>
      </w:r>
      <w:proofErr w:type="spellStart"/>
      <w:r w:rsidRPr="006F6D22">
        <w:rPr>
          <w:rFonts w:ascii="Calibri" w:eastAsia="Times New Roman" w:hAnsi="Calibri" w:cs="Times New Roman"/>
          <w:iCs/>
          <w:sz w:val="20"/>
          <w:szCs w:val="20"/>
          <w:lang w:bidi="en-US"/>
        </w:rPr>
        <w:t>bateau-</w:t>
      </w:r>
      <w:proofErr w:type="gramStart"/>
      <w:r w:rsidRPr="006F6D22">
        <w:rPr>
          <w:rFonts w:ascii="Calibri" w:eastAsia="Times New Roman" w:hAnsi="Calibri" w:cs="Times New Roman"/>
          <w:iCs/>
          <w:sz w:val="20"/>
          <w:szCs w:val="20"/>
          <w:lang w:bidi="en-US"/>
        </w:rPr>
        <w:t>mouche</w:t>
      </w:r>
      <w:proofErr w:type="spellEnd"/>
      <w:r w:rsidRPr="006F6D22">
        <w:rPr>
          <w:rFonts w:ascii="Calibri" w:eastAsia="Times New Roman" w:hAnsi="Calibri" w:cs="Times New Roman"/>
          <w:iCs/>
          <w:sz w:val="20"/>
          <w:szCs w:val="20"/>
          <w:lang w:bidi="en-US"/>
        </w:rPr>
        <w:t>”(</w:t>
      </w:r>
      <w:proofErr w:type="gramEnd"/>
      <w:r w:rsidRPr="006F6D22">
        <w:rPr>
          <w:rFonts w:ascii="Calibri" w:eastAsia="Times New Roman" w:hAnsi="Calibri" w:cs="Times New Roman"/>
          <w:iCs/>
          <w:sz w:val="20"/>
          <w:szCs w:val="20"/>
          <w:lang w:bidi="en-US"/>
        </w:rPr>
        <w:t>5) y su catedral.</w:t>
      </w:r>
    </w:p>
    <w:p w14:paraId="1CD5AE23" w14:textId="00846057"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xml:space="preserve">Navegación hacia </w:t>
      </w:r>
      <w:proofErr w:type="spellStart"/>
      <w:r w:rsidRPr="006F6D22">
        <w:rPr>
          <w:rFonts w:ascii="Calibri" w:eastAsia="Times New Roman" w:hAnsi="Calibri" w:cs="Times New Roman"/>
          <w:iCs/>
          <w:sz w:val="20"/>
          <w:szCs w:val="20"/>
          <w:lang w:bidi="en-US"/>
        </w:rPr>
        <w:t>Breisach</w:t>
      </w:r>
      <w:proofErr w:type="spellEnd"/>
      <w:r w:rsidRPr="006F6D22">
        <w:rPr>
          <w:rFonts w:ascii="Calibri" w:eastAsia="Times New Roman" w:hAnsi="Calibri" w:cs="Times New Roman"/>
          <w:iCs/>
          <w:sz w:val="20"/>
          <w:szCs w:val="20"/>
          <w:lang w:bidi="en-US"/>
        </w:rPr>
        <w:t>.</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Noche de gala.</w:t>
      </w:r>
    </w:p>
    <w:p w14:paraId="07EB0472"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4C86366D"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 xml:space="preserve">7º día l </w:t>
      </w:r>
      <w:proofErr w:type="spellStart"/>
      <w:r w:rsidRPr="006F6D22">
        <w:rPr>
          <w:rFonts w:ascii="Calibri" w:eastAsia="Times New Roman" w:hAnsi="Calibri" w:cs="Times New Roman"/>
          <w:b/>
          <w:bCs/>
          <w:iCs/>
          <w:color w:val="008000"/>
          <w:sz w:val="20"/>
          <w:szCs w:val="20"/>
          <w:lang w:bidi="en-US"/>
        </w:rPr>
        <w:t>Breisach</w:t>
      </w:r>
      <w:proofErr w:type="spellEnd"/>
      <w:r w:rsidRPr="006F6D22">
        <w:rPr>
          <w:rFonts w:ascii="Calibri" w:eastAsia="Times New Roman" w:hAnsi="Calibri" w:cs="Times New Roman"/>
          <w:b/>
          <w:bCs/>
          <w:iCs/>
          <w:color w:val="008000"/>
          <w:sz w:val="20"/>
          <w:szCs w:val="20"/>
          <w:lang w:bidi="en-US"/>
        </w:rPr>
        <w:t xml:space="preserve"> • Basilea</w:t>
      </w:r>
    </w:p>
    <w:p w14:paraId="53E2D8E6"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 xml:space="preserve">Tiempo libre en </w:t>
      </w:r>
      <w:proofErr w:type="spellStart"/>
      <w:proofErr w:type="gramStart"/>
      <w:r w:rsidRPr="006F6D22">
        <w:rPr>
          <w:rFonts w:ascii="Calibri" w:eastAsia="Times New Roman" w:hAnsi="Calibri" w:cs="Times New Roman"/>
          <w:iCs/>
          <w:sz w:val="20"/>
          <w:szCs w:val="20"/>
          <w:lang w:bidi="en-US"/>
        </w:rPr>
        <w:t>Breisach</w:t>
      </w:r>
      <w:proofErr w:type="spellEnd"/>
      <w:r w:rsidRPr="006F6D22">
        <w:rPr>
          <w:rFonts w:ascii="Calibri" w:eastAsia="Times New Roman" w:hAnsi="Calibri" w:cs="Times New Roman"/>
          <w:iCs/>
          <w:sz w:val="20"/>
          <w:szCs w:val="20"/>
          <w:lang w:bidi="en-US"/>
        </w:rPr>
        <w:t>(</w:t>
      </w:r>
      <w:proofErr w:type="gramEnd"/>
      <w:r w:rsidRPr="006F6D22">
        <w:rPr>
          <w:rFonts w:ascii="Calibri" w:eastAsia="Times New Roman" w:hAnsi="Calibri" w:cs="Times New Roman"/>
          <w:iCs/>
          <w:sz w:val="20"/>
          <w:szCs w:val="20"/>
          <w:lang w:bidi="en-US"/>
        </w:rPr>
        <w:t>9).</w:t>
      </w:r>
    </w:p>
    <w:p w14:paraId="0338D316" w14:textId="1E5EAFAB" w:rsidR="006F6D22" w:rsidRP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Excursión opcional CLÁSICA/ACTIVA:</w:t>
      </w:r>
      <w:r>
        <w:rPr>
          <w:rFonts w:ascii="Calibri" w:eastAsia="Times New Roman" w:hAnsi="Calibri" w:cs="Times New Roman"/>
          <w:iCs/>
          <w:sz w:val="20"/>
          <w:szCs w:val="20"/>
          <w:lang w:bidi="en-US"/>
        </w:rPr>
        <w:t xml:space="preserve"> </w:t>
      </w:r>
      <w:r w:rsidRPr="006F6D22">
        <w:rPr>
          <w:rFonts w:ascii="Calibri" w:eastAsia="Times New Roman" w:hAnsi="Calibri" w:cs="Times New Roman"/>
          <w:iCs/>
          <w:sz w:val="20"/>
          <w:szCs w:val="20"/>
          <w:lang w:bidi="en-US"/>
        </w:rPr>
        <w:t xml:space="preserve">Colmar y el museo </w:t>
      </w:r>
      <w:proofErr w:type="spellStart"/>
      <w:proofErr w:type="gramStart"/>
      <w:r w:rsidRPr="006F6D22">
        <w:rPr>
          <w:rFonts w:ascii="Calibri" w:eastAsia="Times New Roman" w:hAnsi="Calibri" w:cs="Times New Roman"/>
          <w:iCs/>
          <w:sz w:val="20"/>
          <w:szCs w:val="20"/>
          <w:lang w:bidi="en-US"/>
        </w:rPr>
        <w:t>Unterlinden</w:t>
      </w:r>
      <w:proofErr w:type="spellEnd"/>
      <w:r w:rsidRPr="006F6D22">
        <w:rPr>
          <w:rFonts w:ascii="Calibri" w:eastAsia="Times New Roman" w:hAnsi="Calibri" w:cs="Times New Roman"/>
          <w:iCs/>
          <w:sz w:val="20"/>
          <w:szCs w:val="20"/>
          <w:lang w:bidi="en-US"/>
        </w:rPr>
        <w:t>(</w:t>
      </w:r>
      <w:proofErr w:type="gramEnd"/>
      <w:r w:rsidRPr="006F6D22">
        <w:rPr>
          <w:rFonts w:ascii="Calibri" w:eastAsia="Times New Roman" w:hAnsi="Calibri" w:cs="Times New Roman"/>
          <w:iCs/>
          <w:sz w:val="20"/>
          <w:szCs w:val="20"/>
          <w:lang w:bidi="en-US"/>
        </w:rPr>
        <w:t>4).</w:t>
      </w:r>
    </w:p>
    <w:p w14:paraId="3606ADD0" w14:textId="77777777" w:rsidR="006F6D22" w:rsidRDefault="006F6D22" w:rsidP="006F6D22">
      <w:pPr>
        <w:spacing w:after="0" w:line="240" w:lineRule="auto"/>
        <w:jc w:val="both"/>
        <w:rPr>
          <w:rFonts w:ascii="Calibri" w:eastAsia="Times New Roman" w:hAnsi="Calibri" w:cs="Times New Roman"/>
          <w:iCs/>
          <w:sz w:val="20"/>
          <w:szCs w:val="20"/>
          <w:lang w:bidi="en-US"/>
        </w:rPr>
      </w:pPr>
      <w:r w:rsidRPr="006F6D22">
        <w:rPr>
          <w:rFonts w:ascii="Calibri" w:eastAsia="Times New Roman" w:hAnsi="Calibri" w:cs="Times New Roman"/>
          <w:iCs/>
          <w:sz w:val="20"/>
          <w:szCs w:val="20"/>
          <w:lang w:bidi="en-US"/>
        </w:rPr>
        <w:t>Navegación hacia Basilea.</w:t>
      </w:r>
    </w:p>
    <w:p w14:paraId="7BB52D2E" w14:textId="77777777" w:rsidR="006F6D22" w:rsidRPr="006F6D22" w:rsidRDefault="006F6D22" w:rsidP="006F6D22">
      <w:pPr>
        <w:spacing w:after="0" w:line="240" w:lineRule="auto"/>
        <w:jc w:val="both"/>
        <w:rPr>
          <w:rFonts w:ascii="Calibri" w:eastAsia="Times New Roman" w:hAnsi="Calibri" w:cs="Times New Roman"/>
          <w:iCs/>
          <w:sz w:val="20"/>
          <w:szCs w:val="20"/>
          <w:lang w:bidi="en-US"/>
        </w:rPr>
      </w:pPr>
    </w:p>
    <w:p w14:paraId="3946CE98" w14:textId="77777777" w:rsidR="006F6D22" w:rsidRPr="006F6D22" w:rsidRDefault="006F6D22" w:rsidP="006F6D22">
      <w:pPr>
        <w:spacing w:after="0" w:line="240" w:lineRule="auto"/>
        <w:jc w:val="both"/>
        <w:rPr>
          <w:rFonts w:ascii="Calibri" w:eastAsia="Times New Roman" w:hAnsi="Calibri" w:cs="Times New Roman"/>
          <w:b/>
          <w:bCs/>
          <w:iCs/>
          <w:color w:val="008000"/>
          <w:sz w:val="20"/>
          <w:szCs w:val="20"/>
          <w:lang w:bidi="en-US"/>
        </w:rPr>
      </w:pPr>
      <w:r w:rsidRPr="006F6D22">
        <w:rPr>
          <w:rFonts w:ascii="Calibri" w:eastAsia="Times New Roman" w:hAnsi="Calibri" w:cs="Times New Roman"/>
          <w:b/>
          <w:bCs/>
          <w:iCs/>
          <w:color w:val="008000"/>
          <w:sz w:val="20"/>
          <w:szCs w:val="20"/>
          <w:lang w:bidi="en-US"/>
        </w:rPr>
        <w:t>8º día l Basilea</w:t>
      </w:r>
    </w:p>
    <w:p w14:paraId="5FDF57EB" w14:textId="6C707961" w:rsidR="00D50385" w:rsidRPr="00340DF6" w:rsidRDefault="006F6D22" w:rsidP="006F6D22">
      <w:pPr>
        <w:spacing w:after="0" w:line="240" w:lineRule="auto"/>
        <w:jc w:val="both"/>
        <w:rPr>
          <w:rFonts w:eastAsia="Times New Roman" w:cs="Times New Roman"/>
          <w:sz w:val="20"/>
          <w:szCs w:val="20"/>
          <w:lang w:val="es-ES" w:eastAsia="es-MX"/>
        </w:rPr>
      </w:pPr>
      <w:r w:rsidRPr="006F6D22">
        <w:rPr>
          <w:rFonts w:ascii="Calibri" w:eastAsia="Times New Roman" w:hAnsi="Calibri" w:cs="Times New Roman"/>
          <w:iCs/>
          <w:sz w:val="20"/>
          <w:szCs w:val="20"/>
          <w:lang w:bidi="en-US"/>
        </w:rPr>
        <w:t>Desembarque.</w:t>
      </w:r>
      <w:r w:rsidRPr="006F6D22">
        <w:rPr>
          <w:rFonts w:ascii="Calibri" w:eastAsia="Times New Roman" w:hAnsi="Calibri" w:cs="Times New Roman"/>
          <w:iCs/>
          <w:sz w:val="20"/>
          <w:szCs w:val="20"/>
          <w:lang w:bidi="en-US"/>
        </w:rPr>
        <w:cr/>
      </w:r>
    </w:p>
    <w:p w14:paraId="17B9F4CB" w14:textId="77777777" w:rsidR="00BB6992" w:rsidRPr="00073FC2" w:rsidRDefault="00BB6992" w:rsidP="006147E1">
      <w:pPr>
        <w:spacing w:after="0" w:line="240" w:lineRule="auto"/>
        <w:jc w:val="both"/>
        <w:rPr>
          <w:rFonts w:eastAsia="Times New Roman" w:cs="Times New Roman"/>
          <w:b/>
          <w:vanish/>
          <w:sz w:val="20"/>
          <w:szCs w:val="20"/>
          <w:lang w:eastAsia="es-MX"/>
        </w:rPr>
      </w:pPr>
    </w:p>
    <w:p w14:paraId="343DEB7E" w14:textId="77777777" w:rsidR="006E40EA" w:rsidRPr="00073FC2" w:rsidRDefault="006E40EA" w:rsidP="006147E1">
      <w:pPr>
        <w:spacing w:after="0" w:line="240" w:lineRule="auto"/>
        <w:jc w:val="both"/>
        <w:rPr>
          <w:b/>
          <w:vanish/>
          <w:sz w:val="20"/>
          <w:szCs w:val="20"/>
        </w:rPr>
      </w:pPr>
    </w:p>
    <w:p w14:paraId="4680172A" w14:textId="23D54050" w:rsidR="006E40EA" w:rsidRPr="00073FC2" w:rsidRDefault="000E68EA" w:rsidP="006147E1">
      <w:pPr>
        <w:spacing w:after="0" w:line="240" w:lineRule="auto"/>
        <w:rPr>
          <w:rFonts w:cs="Arial"/>
          <w:bCs/>
          <w:iCs/>
          <w:color w:val="006600"/>
          <w:sz w:val="20"/>
          <w:szCs w:val="20"/>
          <w:u w:val="single"/>
        </w:rPr>
      </w:pPr>
      <w:r>
        <w:rPr>
          <w:rFonts w:cs="Arial"/>
          <w:b/>
          <w:bCs/>
          <w:iCs/>
          <w:color w:val="006600"/>
          <w:sz w:val="20"/>
          <w:szCs w:val="20"/>
        </w:rPr>
        <w:t>CRUC</w:t>
      </w:r>
      <w:r w:rsidR="007C54C6" w:rsidRPr="00073FC2">
        <w:rPr>
          <w:rFonts w:cs="Arial"/>
          <w:b/>
          <w:bCs/>
          <w:iCs/>
          <w:color w:val="006600"/>
          <w:sz w:val="20"/>
          <w:szCs w:val="20"/>
        </w:rPr>
        <w:t>ERO</w:t>
      </w:r>
      <w:r w:rsidR="006F6D22">
        <w:rPr>
          <w:rFonts w:cs="Arial"/>
          <w:b/>
          <w:bCs/>
          <w:iCs/>
          <w:color w:val="006600"/>
          <w:sz w:val="20"/>
          <w:szCs w:val="20"/>
        </w:rPr>
        <w:t>S</w:t>
      </w:r>
      <w:r w:rsidR="00073FC2" w:rsidRPr="00073FC2">
        <w:rPr>
          <w:rFonts w:cs="Arial"/>
          <w:b/>
          <w:bCs/>
          <w:iCs/>
          <w:color w:val="006600"/>
          <w:sz w:val="20"/>
          <w:szCs w:val="20"/>
        </w:rPr>
        <w:t>:</w:t>
      </w:r>
      <w:r w:rsidR="007C54C6" w:rsidRPr="00073FC2">
        <w:rPr>
          <w:rFonts w:cs="Arial"/>
          <w:bCs/>
          <w:iCs/>
          <w:color w:val="006600"/>
          <w:sz w:val="20"/>
          <w:szCs w:val="20"/>
        </w:rPr>
        <w:t xml:space="preserve"> </w:t>
      </w:r>
    </w:p>
    <w:tbl>
      <w:tblPr>
        <w:tblW w:w="4260" w:type="dxa"/>
        <w:tblCellMar>
          <w:left w:w="70" w:type="dxa"/>
          <w:right w:w="70" w:type="dxa"/>
        </w:tblCellMar>
        <w:tblLook w:val="04A0" w:firstRow="1" w:lastRow="0" w:firstColumn="1" w:lastColumn="0" w:noHBand="0" w:noVBand="1"/>
      </w:tblPr>
      <w:tblGrid>
        <w:gridCol w:w="2020"/>
        <w:gridCol w:w="2240"/>
      </w:tblGrid>
      <w:tr w:rsidR="00D15376" w:rsidRPr="00D15376" w14:paraId="4F52663F" w14:textId="77777777" w:rsidTr="00D15376">
        <w:trPr>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E35A9" w14:textId="77777777" w:rsidR="00D15376" w:rsidRPr="00D15376" w:rsidRDefault="00D15376" w:rsidP="00D15376">
            <w:pPr>
              <w:spacing w:after="0" w:line="240" w:lineRule="auto"/>
              <w:rPr>
                <w:rFonts w:ascii="Aptos Narrow" w:eastAsia="Times New Roman" w:hAnsi="Aptos Narrow" w:cs="Times New Roman"/>
                <w:b/>
                <w:bCs/>
                <w:color w:val="008000"/>
                <w:lang w:eastAsia="es-MX"/>
              </w:rPr>
            </w:pPr>
            <w:r w:rsidRPr="00D15376">
              <w:rPr>
                <w:rFonts w:ascii="Aptos Narrow" w:eastAsia="Times New Roman" w:hAnsi="Aptos Narrow" w:cs="Times New Roman"/>
                <w:b/>
                <w:bCs/>
                <w:color w:val="008000"/>
                <w:lang w:eastAsia="es-MX"/>
              </w:rPr>
              <w:t>5 ANCLAS</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629D805D" w14:textId="77777777" w:rsidR="00D15376" w:rsidRPr="00D15376" w:rsidRDefault="00D15376" w:rsidP="00D15376">
            <w:pPr>
              <w:spacing w:after="0" w:line="240" w:lineRule="auto"/>
              <w:rPr>
                <w:rFonts w:ascii="Aptos Narrow" w:eastAsia="Times New Roman" w:hAnsi="Aptos Narrow" w:cs="Times New Roman"/>
                <w:b/>
                <w:bCs/>
                <w:color w:val="008000"/>
                <w:lang w:eastAsia="es-MX"/>
              </w:rPr>
            </w:pPr>
            <w:r w:rsidRPr="00D15376">
              <w:rPr>
                <w:rFonts w:ascii="Aptos Narrow" w:eastAsia="Times New Roman" w:hAnsi="Aptos Narrow" w:cs="Times New Roman"/>
                <w:b/>
                <w:bCs/>
                <w:color w:val="008000"/>
                <w:lang w:eastAsia="es-MX"/>
              </w:rPr>
              <w:t>4 ANCLAS</w:t>
            </w:r>
          </w:p>
        </w:tc>
      </w:tr>
      <w:tr w:rsidR="00D15376" w:rsidRPr="00D15376" w14:paraId="470D592F"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7295F65"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xml:space="preserve">MS </w:t>
            </w:r>
            <w:proofErr w:type="spellStart"/>
            <w:r w:rsidRPr="00D15376">
              <w:rPr>
                <w:rFonts w:ascii="Aptos Narrow" w:eastAsia="Times New Roman" w:hAnsi="Aptos Narrow" w:cs="Times New Roman"/>
                <w:color w:val="000000"/>
                <w:lang w:eastAsia="es-MX"/>
              </w:rPr>
              <w:t>Douce</w:t>
            </w:r>
            <w:proofErr w:type="spellEnd"/>
            <w:r w:rsidRPr="00D15376">
              <w:rPr>
                <w:rFonts w:ascii="Aptos Narrow" w:eastAsia="Times New Roman" w:hAnsi="Aptos Narrow" w:cs="Times New Roman"/>
                <w:color w:val="000000"/>
                <w:lang w:eastAsia="es-MX"/>
              </w:rPr>
              <w:t xml:space="preserve"> France</w:t>
            </w:r>
          </w:p>
        </w:tc>
        <w:tc>
          <w:tcPr>
            <w:tcW w:w="2240" w:type="dxa"/>
            <w:tcBorders>
              <w:top w:val="nil"/>
              <w:left w:val="nil"/>
              <w:bottom w:val="single" w:sz="4" w:space="0" w:color="auto"/>
              <w:right w:val="single" w:sz="4" w:space="0" w:color="auto"/>
            </w:tcBorders>
            <w:shd w:val="clear" w:color="auto" w:fill="auto"/>
            <w:noWrap/>
            <w:vAlign w:val="bottom"/>
            <w:hideMark/>
          </w:tcPr>
          <w:p w14:paraId="793D7DBB"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Beethoven</w:t>
            </w:r>
          </w:p>
        </w:tc>
      </w:tr>
      <w:tr w:rsidR="00D15376" w:rsidRPr="00D15376" w14:paraId="0C51C7A8"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6623296D"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lastRenderedPageBreak/>
              <w:t xml:space="preserve">MS Gérard </w:t>
            </w:r>
            <w:proofErr w:type="spellStart"/>
            <w:r w:rsidRPr="00D15376">
              <w:rPr>
                <w:rFonts w:ascii="Aptos Narrow" w:eastAsia="Times New Roman" w:hAnsi="Aptos Narrow" w:cs="Times New Roman"/>
                <w:color w:val="000000"/>
                <w:lang w:eastAsia="es-MX"/>
              </w:rPr>
              <w:t>Schmitter</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14:paraId="6DF93421"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xml:space="preserve">MS </w:t>
            </w:r>
            <w:proofErr w:type="spellStart"/>
            <w:r w:rsidRPr="00D15376">
              <w:rPr>
                <w:rFonts w:ascii="Aptos Narrow" w:eastAsia="Times New Roman" w:hAnsi="Aptos Narrow" w:cs="Times New Roman"/>
                <w:color w:val="000000"/>
                <w:lang w:eastAsia="es-MX"/>
              </w:rPr>
              <w:t>L’Europe</w:t>
            </w:r>
            <w:proofErr w:type="spellEnd"/>
          </w:p>
        </w:tc>
      </w:tr>
      <w:tr w:rsidR="00D15376" w:rsidRPr="00D15376" w14:paraId="47F1551C"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6540A3"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Lafayette</w:t>
            </w:r>
          </w:p>
        </w:tc>
        <w:tc>
          <w:tcPr>
            <w:tcW w:w="2240" w:type="dxa"/>
            <w:tcBorders>
              <w:top w:val="nil"/>
              <w:left w:val="nil"/>
              <w:bottom w:val="single" w:sz="4" w:space="0" w:color="auto"/>
              <w:right w:val="single" w:sz="4" w:space="0" w:color="auto"/>
            </w:tcBorders>
            <w:shd w:val="clear" w:color="auto" w:fill="auto"/>
            <w:noWrap/>
            <w:vAlign w:val="bottom"/>
            <w:hideMark/>
          </w:tcPr>
          <w:p w14:paraId="1F6D876E"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France</w:t>
            </w:r>
          </w:p>
        </w:tc>
      </w:tr>
      <w:tr w:rsidR="00D15376" w:rsidRPr="00D15376" w14:paraId="33FA67F9"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5AFE53"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xml:space="preserve">MS </w:t>
            </w:r>
            <w:proofErr w:type="spellStart"/>
            <w:r w:rsidRPr="00D15376">
              <w:rPr>
                <w:rFonts w:ascii="Aptos Narrow" w:eastAsia="Times New Roman" w:hAnsi="Aptos Narrow" w:cs="Times New Roman"/>
                <w:color w:val="000000"/>
                <w:lang w:eastAsia="es-MX"/>
              </w:rPr>
              <w:t>Symphonie</w:t>
            </w:r>
            <w:proofErr w:type="spellEnd"/>
          </w:p>
        </w:tc>
        <w:tc>
          <w:tcPr>
            <w:tcW w:w="2240" w:type="dxa"/>
            <w:tcBorders>
              <w:top w:val="nil"/>
              <w:left w:val="nil"/>
              <w:bottom w:val="single" w:sz="4" w:space="0" w:color="auto"/>
              <w:right w:val="single" w:sz="4" w:space="0" w:color="auto"/>
            </w:tcBorders>
            <w:shd w:val="clear" w:color="auto" w:fill="auto"/>
            <w:noWrap/>
            <w:vAlign w:val="bottom"/>
            <w:hideMark/>
          </w:tcPr>
          <w:p w14:paraId="0DDB5FE4"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xml:space="preserve">MS La </w:t>
            </w:r>
            <w:proofErr w:type="spellStart"/>
            <w:r w:rsidRPr="00D15376">
              <w:rPr>
                <w:rFonts w:ascii="Aptos Narrow" w:eastAsia="Times New Roman" w:hAnsi="Aptos Narrow" w:cs="Times New Roman"/>
                <w:color w:val="000000"/>
                <w:lang w:eastAsia="es-MX"/>
              </w:rPr>
              <w:t>Bohème</w:t>
            </w:r>
            <w:proofErr w:type="spellEnd"/>
          </w:p>
        </w:tc>
      </w:tr>
      <w:tr w:rsidR="00D15376" w:rsidRPr="00D15376" w14:paraId="76E7F42B"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8739380"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w:t>
            </w:r>
          </w:p>
        </w:tc>
        <w:tc>
          <w:tcPr>
            <w:tcW w:w="2240" w:type="dxa"/>
            <w:tcBorders>
              <w:top w:val="nil"/>
              <w:left w:val="nil"/>
              <w:bottom w:val="single" w:sz="4" w:space="0" w:color="auto"/>
              <w:right w:val="single" w:sz="4" w:space="0" w:color="auto"/>
            </w:tcBorders>
            <w:shd w:val="clear" w:color="auto" w:fill="auto"/>
            <w:noWrap/>
            <w:vAlign w:val="bottom"/>
            <w:hideMark/>
          </w:tcPr>
          <w:p w14:paraId="74EE5962"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Leonardo da Vinci</w:t>
            </w:r>
          </w:p>
        </w:tc>
      </w:tr>
      <w:tr w:rsidR="00D15376" w:rsidRPr="00D15376" w14:paraId="1C5C0060"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B8F014B"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w:t>
            </w:r>
          </w:p>
        </w:tc>
        <w:tc>
          <w:tcPr>
            <w:tcW w:w="2240" w:type="dxa"/>
            <w:tcBorders>
              <w:top w:val="nil"/>
              <w:left w:val="nil"/>
              <w:bottom w:val="single" w:sz="4" w:space="0" w:color="auto"/>
              <w:right w:val="single" w:sz="4" w:space="0" w:color="auto"/>
            </w:tcBorders>
            <w:shd w:val="clear" w:color="auto" w:fill="auto"/>
            <w:noWrap/>
            <w:vAlign w:val="bottom"/>
            <w:hideMark/>
          </w:tcPr>
          <w:p w14:paraId="783174D5"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Modigliani</w:t>
            </w:r>
          </w:p>
        </w:tc>
      </w:tr>
      <w:tr w:rsidR="00D15376" w:rsidRPr="00D15376" w14:paraId="0671585A"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1087130F"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w:t>
            </w:r>
          </w:p>
        </w:tc>
        <w:tc>
          <w:tcPr>
            <w:tcW w:w="2240" w:type="dxa"/>
            <w:tcBorders>
              <w:top w:val="nil"/>
              <w:left w:val="nil"/>
              <w:bottom w:val="single" w:sz="4" w:space="0" w:color="auto"/>
              <w:right w:val="single" w:sz="4" w:space="0" w:color="auto"/>
            </w:tcBorders>
            <w:shd w:val="clear" w:color="auto" w:fill="auto"/>
            <w:noWrap/>
            <w:vAlign w:val="bottom"/>
            <w:hideMark/>
          </w:tcPr>
          <w:p w14:paraId="28F2D20F"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Mona Lisa</w:t>
            </w:r>
          </w:p>
        </w:tc>
      </w:tr>
      <w:tr w:rsidR="00D15376" w:rsidRPr="00D15376" w14:paraId="786E3E70"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5573270"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w:t>
            </w:r>
          </w:p>
        </w:tc>
        <w:tc>
          <w:tcPr>
            <w:tcW w:w="2240" w:type="dxa"/>
            <w:tcBorders>
              <w:top w:val="nil"/>
              <w:left w:val="nil"/>
              <w:bottom w:val="single" w:sz="4" w:space="0" w:color="auto"/>
              <w:right w:val="single" w:sz="4" w:space="0" w:color="auto"/>
            </w:tcBorders>
            <w:shd w:val="clear" w:color="auto" w:fill="auto"/>
            <w:noWrap/>
            <w:vAlign w:val="bottom"/>
            <w:hideMark/>
          </w:tcPr>
          <w:p w14:paraId="3D36BFF0"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MS Monet</w:t>
            </w:r>
          </w:p>
        </w:tc>
      </w:tr>
      <w:tr w:rsidR="00D15376" w:rsidRPr="00D15376" w14:paraId="493123CB" w14:textId="77777777" w:rsidTr="00D15376">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85E503D"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w:t>
            </w:r>
          </w:p>
        </w:tc>
        <w:tc>
          <w:tcPr>
            <w:tcW w:w="2240" w:type="dxa"/>
            <w:tcBorders>
              <w:top w:val="nil"/>
              <w:left w:val="nil"/>
              <w:bottom w:val="single" w:sz="4" w:space="0" w:color="auto"/>
              <w:right w:val="single" w:sz="4" w:space="0" w:color="auto"/>
            </w:tcBorders>
            <w:shd w:val="clear" w:color="auto" w:fill="auto"/>
            <w:noWrap/>
            <w:vAlign w:val="bottom"/>
            <w:hideMark/>
          </w:tcPr>
          <w:p w14:paraId="15391040" w14:textId="77777777" w:rsidR="00D15376" w:rsidRPr="00D15376" w:rsidRDefault="00D15376" w:rsidP="00D15376">
            <w:pPr>
              <w:spacing w:after="0" w:line="240" w:lineRule="auto"/>
              <w:rPr>
                <w:rFonts w:ascii="Aptos Narrow" w:eastAsia="Times New Roman" w:hAnsi="Aptos Narrow" w:cs="Times New Roman"/>
                <w:color w:val="000000"/>
                <w:lang w:eastAsia="es-MX"/>
              </w:rPr>
            </w:pPr>
            <w:r w:rsidRPr="00D15376">
              <w:rPr>
                <w:rFonts w:ascii="Aptos Narrow" w:eastAsia="Times New Roman" w:hAnsi="Aptos Narrow" w:cs="Times New Roman"/>
                <w:color w:val="000000"/>
                <w:lang w:eastAsia="es-MX"/>
              </w:rPr>
              <w:t xml:space="preserve">MS </w:t>
            </w:r>
            <w:proofErr w:type="spellStart"/>
            <w:r w:rsidRPr="00D15376">
              <w:rPr>
                <w:rFonts w:ascii="Aptos Narrow" w:eastAsia="Times New Roman" w:hAnsi="Aptos Narrow" w:cs="Times New Roman"/>
                <w:color w:val="000000"/>
                <w:lang w:eastAsia="es-MX"/>
              </w:rPr>
              <w:t>Victor</w:t>
            </w:r>
            <w:proofErr w:type="spellEnd"/>
            <w:r w:rsidRPr="00D15376">
              <w:rPr>
                <w:rFonts w:ascii="Aptos Narrow" w:eastAsia="Times New Roman" w:hAnsi="Aptos Narrow" w:cs="Times New Roman"/>
                <w:color w:val="000000"/>
                <w:lang w:eastAsia="es-MX"/>
              </w:rPr>
              <w:t xml:space="preserve"> Hugo</w:t>
            </w:r>
          </w:p>
        </w:tc>
      </w:tr>
    </w:tbl>
    <w:p w14:paraId="215FE869" w14:textId="3A179517" w:rsidR="00670951" w:rsidRPr="007C54C6" w:rsidRDefault="00F96C63" w:rsidP="006F6D22">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69B146A" w14:textId="77777777" w:rsidR="00D15376" w:rsidRPr="00D15376" w:rsidRDefault="00D15376" w:rsidP="00D15376">
      <w:pPr>
        <w:pStyle w:val="Sinespaciado"/>
        <w:rPr>
          <w:rFonts w:asciiTheme="minorHAnsi" w:eastAsiaTheme="minorHAnsi" w:hAnsiTheme="minorHAnsi" w:cs="Arial"/>
          <w:b/>
          <w:bCs/>
          <w:i w:val="0"/>
          <w:color w:val="006600"/>
          <w:lang w:val="es-ES" w:bidi="ar-SA"/>
        </w:rPr>
      </w:pPr>
      <w:r w:rsidRPr="00D15376">
        <w:rPr>
          <w:rFonts w:asciiTheme="minorHAnsi" w:eastAsiaTheme="minorHAnsi" w:hAnsiTheme="minorHAnsi" w:cs="Arial"/>
          <w:b/>
          <w:bCs/>
          <w:i w:val="0"/>
          <w:color w:val="006600"/>
          <w:lang w:val="es-ES" w:bidi="ar-SA"/>
        </w:rPr>
        <w:t>INCLUYE:</w:t>
      </w:r>
    </w:p>
    <w:p w14:paraId="366B27D6"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Alojamiento en camarote doble exterior con climatización individual, baño completo, televisión vía satélite, radio y caja fuerte.</w:t>
      </w:r>
    </w:p>
    <w:p w14:paraId="47E40400" w14:textId="77777777" w:rsidR="00D15376" w:rsidRPr="00D15376" w:rsidRDefault="00D15376" w:rsidP="00D15376">
      <w:pPr>
        <w:pStyle w:val="Sinespaciado"/>
        <w:rPr>
          <w:rFonts w:asciiTheme="minorHAnsi" w:eastAsiaTheme="minorHAnsi" w:hAnsiTheme="minorHAnsi" w:cs="Arial"/>
          <w:i w:val="0"/>
          <w:lang w:val="es-ES" w:bidi="ar-SA"/>
        </w:rPr>
      </w:pPr>
      <w:proofErr w:type="spellStart"/>
      <w:r w:rsidRPr="00D15376">
        <w:rPr>
          <w:rFonts w:asciiTheme="minorHAnsi" w:eastAsiaTheme="minorHAnsi" w:hAnsiTheme="minorHAnsi" w:cs="Arial"/>
          <w:i w:val="0"/>
          <w:lang w:val="es-ES" w:bidi="ar-SA"/>
        </w:rPr>
        <w:t>Wi</w:t>
      </w:r>
      <w:proofErr w:type="spellEnd"/>
      <w:r w:rsidRPr="00D15376">
        <w:rPr>
          <w:rFonts w:asciiTheme="minorHAnsi" w:eastAsiaTheme="minorHAnsi" w:hAnsiTheme="minorHAnsi" w:cs="Arial"/>
          <w:i w:val="0"/>
          <w:lang w:val="es-ES" w:bidi="ar-SA"/>
        </w:rPr>
        <w:t xml:space="preserve">-Fi gratuito a bordo (excepto en el MV La Belle des </w:t>
      </w:r>
      <w:proofErr w:type="spellStart"/>
      <w:r w:rsidRPr="00D15376">
        <w:rPr>
          <w:rFonts w:asciiTheme="minorHAnsi" w:eastAsiaTheme="minorHAnsi" w:hAnsiTheme="minorHAnsi" w:cs="Arial"/>
          <w:i w:val="0"/>
          <w:lang w:val="es-ES" w:bidi="ar-SA"/>
        </w:rPr>
        <w:t>Océans</w:t>
      </w:r>
      <w:proofErr w:type="spellEnd"/>
      <w:r w:rsidRPr="00D15376">
        <w:rPr>
          <w:rFonts w:asciiTheme="minorHAnsi" w:eastAsiaTheme="minorHAnsi" w:hAnsiTheme="minorHAnsi" w:cs="Arial"/>
          <w:i w:val="0"/>
          <w:lang w:val="es-ES" w:bidi="ar-SA"/>
        </w:rPr>
        <w:t>).</w:t>
      </w:r>
    </w:p>
    <w:p w14:paraId="117A43E0" w14:textId="316E7354"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Crucero con todas las comidas desde el almuerzo o la cena del primer día hasta el desayuno o almuerzo del último (en función del itinerario</w:t>
      </w:r>
      <w:r>
        <w:rPr>
          <w:rFonts w:asciiTheme="minorHAnsi" w:eastAsiaTheme="minorHAnsi" w:hAnsiTheme="minorHAnsi" w:cs="Arial"/>
          <w:i w:val="0"/>
          <w:lang w:val="es-ES" w:bidi="ar-SA"/>
        </w:rPr>
        <w:t xml:space="preserve"> </w:t>
      </w:r>
      <w:r w:rsidRPr="00D15376">
        <w:rPr>
          <w:rFonts w:asciiTheme="minorHAnsi" w:eastAsiaTheme="minorHAnsi" w:hAnsiTheme="minorHAnsi" w:cs="Arial"/>
          <w:i w:val="0"/>
          <w:lang w:val="es-ES" w:bidi="ar-SA"/>
        </w:rPr>
        <w:t>elegido, rogamos consulten en cada caso</w:t>
      </w:r>
      <w:proofErr w:type="gramStart"/>
      <w:r w:rsidRPr="00D15376">
        <w:rPr>
          <w:rFonts w:asciiTheme="minorHAnsi" w:eastAsiaTheme="minorHAnsi" w:hAnsiTheme="minorHAnsi" w:cs="Arial"/>
          <w:i w:val="0"/>
          <w:lang w:val="es-ES" w:bidi="ar-SA"/>
        </w:rPr>
        <w:t>).-</w:t>
      </w:r>
      <w:proofErr w:type="gramEnd"/>
      <w:r w:rsidRPr="00D15376">
        <w:rPr>
          <w:rFonts w:asciiTheme="minorHAnsi" w:eastAsiaTheme="minorHAnsi" w:hAnsiTheme="minorHAnsi" w:cs="Arial"/>
          <w:i w:val="0"/>
          <w:lang w:val="es-ES" w:bidi="ar-SA"/>
        </w:rPr>
        <w:t xml:space="preserve"> Sólo hay un único turno de comida y cena. El desayuno se propone en forma de buffet y el almuerzo y la cena son servidos en mesa.</w:t>
      </w:r>
    </w:p>
    <w:p w14:paraId="1A8AB3FB"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En los cruceros que tienen extensión en hotel, las prestaciones en materia de restauración se detallan en cada uno de los itinerarios.</w:t>
      </w:r>
    </w:p>
    <w:p w14:paraId="56276239"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Adaptamos nuestros menús para aquellos pasajeros que necesiten alguna dieta especial con motivo de alguna alergia o intolerancia</w:t>
      </w:r>
    </w:p>
    <w:p w14:paraId="3FF00DD5"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alimentaria. Para las cenas y la noche de gala, recomendamos una vestimenta apropiada.</w:t>
      </w:r>
    </w:p>
    <w:p w14:paraId="774F7825"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xml:space="preserve">Las bebidas, salvo mención expresa contraria indicada en el programa del crucero, en el apartado “estos precios no incluyen”. Salvo en este caso, las bebidas incluidas en el paquete son aquellas previstas por </w:t>
      </w:r>
      <w:proofErr w:type="spellStart"/>
      <w:r w:rsidRPr="00D15376">
        <w:rPr>
          <w:rFonts w:asciiTheme="minorHAnsi" w:eastAsiaTheme="minorHAnsi" w:hAnsiTheme="minorHAnsi" w:cs="Arial"/>
          <w:i w:val="0"/>
          <w:lang w:val="es-ES" w:bidi="ar-SA"/>
        </w:rPr>
        <w:t>CroisiEurope</w:t>
      </w:r>
      <w:proofErr w:type="spellEnd"/>
      <w:r w:rsidRPr="00D15376">
        <w:rPr>
          <w:rFonts w:asciiTheme="minorHAnsi" w:eastAsiaTheme="minorHAnsi" w:hAnsiTheme="minorHAnsi" w:cs="Arial"/>
          <w:i w:val="0"/>
          <w:lang w:val="es-ES" w:bidi="ar-SA"/>
        </w:rPr>
        <w:t xml:space="preserve"> y consumidas durante las comidas a bordo del barco y en el bar (salvo la carta especial del bar y la carta de vinos). El listado detallado es el siguiente: el agua, el vino*, la cerveza*, los zumos de frutas y un café.</w:t>
      </w:r>
    </w:p>
    <w:p w14:paraId="3EC1267E"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Seguro de asistencia / repatriación (gratis).</w:t>
      </w:r>
    </w:p>
    <w:p w14:paraId="12EE7DC7"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Las tasas portuarias.</w:t>
      </w:r>
    </w:p>
    <w:p w14:paraId="625BF224" w14:textId="77777777" w:rsidR="00D15376" w:rsidRPr="00D15376" w:rsidRDefault="00D15376" w:rsidP="00D15376">
      <w:pPr>
        <w:pStyle w:val="Sinespaciado"/>
        <w:rPr>
          <w:rFonts w:asciiTheme="minorHAnsi" w:eastAsiaTheme="minorHAnsi" w:hAnsiTheme="minorHAnsi" w:cs="Arial"/>
          <w:i w:val="0"/>
          <w:lang w:val="es-ES" w:bidi="ar-SA"/>
        </w:rPr>
      </w:pPr>
    </w:p>
    <w:p w14:paraId="7C65276A" w14:textId="77777777" w:rsidR="00D15376" w:rsidRPr="00D15376" w:rsidRDefault="00D15376" w:rsidP="00D15376">
      <w:pPr>
        <w:pStyle w:val="Sinespaciado"/>
        <w:rPr>
          <w:rFonts w:asciiTheme="minorHAnsi" w:eastAsiaTheme="minorHAnsi" w:hAnsiTheme="minorHAnsi" w:cs="Arial"/>
          <w:b/>
          <w:bCs/>
          <w:i w:val="0"/>
          <w:color w:val="008000"/>
          <w:lang w:val="es-ES" w:bidi="ar-SA"/>
        </w:rPr>
      </w:pPr>
      <w:r w:rsidRPr="00D15376">
        <w:rPr>
          <w:rFonts w:asciiTheme="minorHAnsi" w:eastAsiaTheme="minorHAnsi" w:hAnsiTheme="minorHAnsi" w:cs="Arial"/>
          <w:b/>
          <w:bCs/>
          <w:i w:val="0"/>
          <w:color w:val="008000"/>
          <w:lang w:val="es-ES" w:bidi="ar-SA"/>
        </w:rPr>
        <w:t>NO INCLUYE:</w:t>
      </w:r>
    </w:p>
    <w:p w14:paraId="4FA613A1"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Durante las comidas a bordo: las bebidas que figuran en las cartas especiales y carta de vinos.</w:t>
      </w:r>
    </w:p>
    <w:p w14:paraId="314BE6B9"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Las bebidas durante las comidas en excursiones, extensiones o traslados.</w:t>
      </w:r>
    </w:p>
    <w:p w14:paraId="47DF1BE0"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Excursiones opcionales (a reservar y pagar en la agencia o a bordo). Las excursiones mencionadas en nuestros programas se ofrecen de forma opcional y, por lo tanto, no están incluidas en nuestros precios, a menos que se indique lo contrario en los programas correspondientes.</w:t>
      </w:r>
    </w:p>
    <w:p w14:paraId="553D43F4"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Los traslados (posibilidad de traslados privados a la demanda, rogamos consulten).</w:t>
      </w:r>
    </w:p>
    <w:p w14:paraId="2A64D0D7"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Seguro de anulación / equipajes (6% del importe total del viaje por persona).</w:t>
      </w:r>
    </w:p>
    <w:p w14:paraId="78ACA2D7"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Gastos personales.</w:t>
      </w:r>
    </w:p>
    <w:p w14:paraId="11F0110A"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 Prestaciones no mencionadas en el itinerario.</w:t>
      </w:r>
    </w:p>
    <w:p w14:paraId="41CA54B8" w14:textId="77777777" w:rsidR="00D15376" w:rsidRPr="00D15376" w:rsidRDefault="00D15376" w:rsidP="00D15376">
      <w:pPr>
        <w:pStyle w:val="Sinespaciado"/>
        <w:rPr>
          <w:rFonts w:asciiTheme="minorHAnsi" w:eastAsiaTheme="minorHAnsi" w:hAnsiTheme="minorHAnsi" w:cs="Arial"/>
          <w:i w:val="0"/>
          <w:lang w:val="es-ES" w:bidi="ar-SA"/>
        </w:rPr>
      </w:pPr>
      <w:r w:rsidRPr="00D15376">
        <w:rPr>
          <w:rFonts w:asciiTheme="minorHAnsi" w:eastAsiaTheme="minorHAnsi" w:hAnsiTheme="minorHAnsi" w:cs="Arial"/>
          <w:i w:val="0"/>
          <w:lang w:val="es-ES" w:bidi="ar-SA"/>
        </w:rPr>
        <w:t>*El consumo excesivo de alcohol es peligroso para la salud, beba con moderación.</w:t>
      </w:r>
    </w:p>
    <w:p w14:paraId="6E1E1D40" w14:textId="77777777" w:rsidR="00F10DCE" w:rsidRDefault="00F10DCE" w:rsidP="006147E1">
      <w:pPr>
        <w:pStyle w:val="Sinespaciado"/>
        <w:rPr>
          <w:i w:val="0"/>
          <w:lang w:val="es-MX" w:eastAsia="es-MX"/>
        </w:rPr>
      </w:pPr>
    </w:p>
    <w:p w14:paraId="14550748" w14:textId="040A9313" w:rsidR="00F10DCE" w:rsidRPr="00AE3197" w:rsidRDefault="00F10DCE" w:rsidP="006147E1">
      <w:pPr>
        <w:pStyle w:val="Sinespaciado"/>
        <w:rPr>
          <w:rFonts w:asciiTheme="minorHAnsi" w:eastAsiaTheme="minorHAnsi" w:hAnsiTheme="minorHAnsi" w:cstheme="minorBidi"/>
          <w:b/>
          <w:i w:val="0"/>
          <w:iCs w:val="0"/>
          <w:color w:val="006600"/>
          <w:lang w:val="es-MX" w:bidi="ar-SA"/>
        </w:rPr>
      </w:pPr>
      <w:r w:rsidRPr="00AE3197">
        <w:rPr>
          <w:rFonts w:asciiTheme="minorHAnsi" w:eastAsiaTheme="minorHAnsi" w:hAnsiTheme="minorHAnsi" w:cstheme="minorBidi"/>
          <w:b/>
          <w:i w:val="0"/>
          <w:iCs w:val="0"/>
          <w:color w:val="006600"/>
          <w:lang w:val="es-MX" w:bidi="ar-SA"/>
        </w:rPr>
        <w:t>INFORMACIÓN IMPORTANTE</w:t>
      </w:r>
      <w:r w:rsidR="00AE3197">
        <w:rPr>
          <w:rFonts w:asciiTheme="minorHAnsi" w:eastAsiaTheme="minorHAnsi" w:hAnsiTheme="minorHAnsi" w:cstheme="minorBidi"/>
          <w:b/>
          <w:i w:val="0"/>
          <w:iCs w:val="0"/>
          <w:color w:val="006600"/>
          <w:lang w:val="es-MX" w:bidi="ar-SA"/>
        </w:rPr>
        <w:t>:</w:t>
      </w:r>
      <w:r w:rsidRPr="00AE3197">
        <w:rPr>
          <w:rFonts w:asciiTheme="minorHAnsi" w:eastAsiaTheme="minorHAnsi" w:hAnsiTheme="minorHAnsi" w:cstheme="minorBidi"/>
          <w:b/>
          <w:i w:val="0"/>
          <w:iCs w:val="0"/>
          <w:color w:val="006600"/>
          <w:lang w:val="es-MX" w:bidi="ar-SA"/>
        </w:rPr>
        <w:t xml:space="preserve"> </w:t>
      </w:r>
    </w:p>
    <w:p w14:paraId="252DE7B9"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(1) Excursiones opcionales.</w:t>
      </w:r>
    </w:p>
    <w:p w14:paraId="6D1F6DB6"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(2) El parque de las flores </w:t>
      </w:r>
      <w:proofErr w:type="spellStart"/>
      <w:r w:rsidRPr="00D15376">
        <w:rPr>
          <w:rFonts w:asciiTheme="minorHAnsi" w:hAnsiTheme="minorHAnsi"/>
          <w:sz w:val="20"/>
          <w:szCs w:val="20"/>
        </w:rPr>
        <w:t>Keukenhof</w:t>
      </w:r>
      <w:proofErr w:type="spellEnd"/>
      <w:r w:rsidRPr="00D15376">
        <w:rPr>
          <w:rFonts w:asciiTheme="minorHAnsi" w:hAnsiTheme="minorHAnsi"/>
          <w:sz w:val="20"/>
          <w:szCs w:val="20"/>
        </w:rPr>
        <w:t xml:space="preserve"> estará Abierto del 21 de marzo al 12</w:t>
      </w:r>
    </w:p>
    <w:p w14:paraId="69C0C039"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de mayo 2024. Sujeto a modificación de las fechas de apertura para el</w:t>
      </w:r>
    </w:p>
    <w:p w14:paraId="229B3422"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parque floral del </w:t>
      </w:r>
      <w:proofErr w:type="spellStart"/>
      <w:r w:rsidRPr="00D15376">
        <w:rPr>
          <w:rFonts w:asciiTheme="minorHAnsi" w:hAnsiTheme="minorHAnsi"/>
          <w:sz w:val="20"/>
          <w:szCs w:val="20"/>
        </w:rPr>
        <w:t>Keukenhof</w:t>
      </w:r>
      <w:proofErr w:type="spellEnd"/>
      <w:r w:rsidRPr="00D15376">
        <w:rPr>
          <w:rFonts w:asciiTheme="minorHAnsi" w:hAnsiTheme="minorHAnsi"/>
          <w:sz w:val="20"/>
          <w:szCs w:val="20"/>
        </w:rPr>
        <w:t>.</w:t>
      </w:r>
    </w:p>
    <w:p w14:paraId="372BC5A2"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(3) El museo Gutenberg está cerrado los lunes.</w:t>
      </w:r>
    </w:p>
    <w:p w14:paraId="2549A40E"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(4) El museo </w:t>
      </w:r>
      <w:proofErr w:type="spellStart"/>
      <w:r w:rsidRPr="00D15376">
        <w:rPr>
          <w:rFonts w:asciiTheme="minorHAnsi" w:hAnsiTheme="minorHAnsi"/>
          <w:sz w:val="20"/>
          <w:szCs w:val="20"/>
        </w:rPr>
        <w:t>Unterlinden</w:t>
      </w:r>
      <w:proofErr w:type="spellEnd"/>
      <w:r w:rsidRPr="00D15376">
        <w:rPr>
          <w:rFonts w:asciiTheme="minorHAnsi" w:hAnsiTheme="minorHAnsi"/>
          <w:sz w:val="20"/>
          <w:szCs w:val="20"/>
        </w:rPr>
        <w:t xml:space="preserve"> está cerrado los martes y será reemplazado</w:t>
      </w:r>
    </w:p>
    <w:p w14:paraId="15277C83"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lastRenderedPageBreak/>
        <w:t xml:space="preserve">por una visita al museo </w:t>
      </w:r>
      <w:proofErr w:type="spellStart"/>
      <w:r w:rsidRPr="00D15376">
        <w:rPr>
          <w:rFonts w:asciiTheme="minorHAnsi" w:hAnsiTheme="minorHAnsi"/>
          <w:sz w:val="20"/>
          <w:szCs w:val="20"/>
        </w:rPr>
        <w:t>Hansi</w:t>
      </w:r>
      <w:proofErr w:type="spellEnd"/>
      <w:r w:rsidRPr="00D15376">
        <w:rPr>
          <w:rFonts w:asciiTheme="minorHAnsi" w:hAnsiTheme="minorHAnsi"/>
          <w:sz w:val="20"/>
          <w:szCs w:val="20"/>
        </w:rPr>
        <w:t>.</w:t>
      </w:r>
    </w:p>
    <w:p w14:paraId="26E075BF"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(5) Sujeta a disponibilidad y </w:t>
      </w:r>
      <w:proofErr w:type="spellStart"/>
      <w:r w:rsidRPr="00D15376">
        <w:rPr>
          <w:rFonts w:asciiTheme="minorHAnsi" w:hAnsiTheme="minorHAnsi"/>
          <w:sz w:val="20"/>
          <w:szCs w:val="20"/>
        </w:rPr>
        <w:t>unicamente</w:t>
      </w:r>
      <w:proofErr w:type="spellEnd"/>
      <w:r w:rsidRPr="00D15376">
        <w:rPr>
          <w:rFonts w:asciiTheme="minorHAnsi" w:hAnsiTheme="minorHAnsi"/>
          <w:sz w:val="20"/>
          <w:szCs w:val="20"/>
        </w:rPr>
        <w:t xml:space="preserve"> bajo reserva previa antes de</w:t>
      </w:r>
    </w:p>
    <w:p w14:paraId="0C11F728"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la salida.</w:t>
      </w:r>
    </w:p>
    <w:p w14:paraId="28437A0C"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(6) Crucero sentido inverso. Programa y excursiones diferentes.</w:t>
      </w:r>
    </w:p>
    <w:p w14:paraId="3FADE0E5"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(7) El Puerto de </w:t>
      </w:r>
      <w:proofErr w:type="spellStart"/>
      <w:r w:rsidRPr="00D15376">
        <w:rPr>
          <w:rFonts w:asciiTheme="minorHAnsi" w:hAnsiTheme="minorHAnsi"/>
          <w:sz w:val="20"/>
          <w:szCs w:val="20"/>
        </w:rPr>
        <w:t>Amsterdam</w:t>
      </w:r>
      <w:proofErr w:type="spellEnd"/>
      <w:r w:rsidRPr="00D15376">
        <w:rPr>
          <w:rFonts w:asciiTheme="minorHAnsi" w:hAnsiTheme="minorHAnsi"/>
          <w:sz w:val="20"/>
          <w:szCs w:val="20"/>
        </w:rPr>
        <w:t xml:space="preserve"> puede decidir inesperadamente cambiar</w:t>
      </w:r>
    </w:p>
    <w:p w14:paraId="0C99966C"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los lugares de amarre para los cruceros. En caso de modificación,</w:t>
      </w:r>
    </w:p>
    <w:p w14:paraId="7B2C6FEB"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se habilitará una alternativa lo más cerca posible de la ciudad de</w:t>
      </w:r>
    </w:p>
    <w:p w14:paraId="72CE7D88"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Ámsterdam.</w:t>
      </w:r>
    </w:p>
    <w:p w14:paraId="76B2D1A6"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(8) Precio por persona en camarote doble.</w:t>
      </w:r>
    </w:p>
    <w:p w14:paraId="4521C843"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(9) Traslado disponible: 25 €/persona, reserva y pago a bordo. El</w:t>
      </w:r>
    </w:p>
    <w:p w14:paraId="71F44019" w14:textId="77777777" w:rsidR="00D15376" w:rsidRPr="00D15376"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traslado sólo está disponible cuando el barco no está amarrado</w:t>
      </w:r>
    </w:p>
    <w:p w14:paraId="452B666D" w14:textId="424BE270" w:rsidR="00D22F1C" w:rsidRPr="00F10DCE" w:rsidRDefault="00D15376" w:rsidP="00D15376">
      <w:pPr>
        <w:pStyle w:val="NoSpacing1"/>
        <w:ind w:left="720"/>
        <w:jc w:val="both"/>
        <w:rPr>
          <w:rFonts w:asciiTheme="minorHAnsi" w:hAnsiTheme="minorHAnsi"/>
          <w:sz w:val="20"/>
          <w:szCs w:val="20"/>
        </w:rPr>
      </w:pPr>
      <w:r w:rsidRPr="00D15376">
        <w:rPr>
          <w:rFonts w:asciiTheme="minorHAnsi" w:hAnsiTheme="minorHAnsi"/>
          <w:sz w:val="20"/>
          <w:szCs w:val="20"/>
        </w:rPr>
        <w:t xml:space="preserve">cerca de </w:t>
      </w:r>
      <w:proofErr w:type="spellStart"/>
      <w:r w:rsidRPr="00D15376">
        <w:rPr>
          <w:rFonts w:asciiTheme="minorHAnsi" w:hAnsiTheme="minorHAnsi"/>
          <w:sz w:val="20"/>
          <w:szCs w:val="20"/>
        </w:rPr>
        <w:t>Breisach</w:t>
      </w:r>
      <w:proofErr w:type="spellEnd"/>
      <w:r w:rsidRPr="00D15376">
        <w:rPr>
          <w:rFonts w:asciiTheme="minorHAnsi" w:hAnsiTheme="minorHAnsi"/>
          <w:sz w:val="20"/>
          <w:szCs w:val="20"/>
        </w:rPr>
        <w:t>.</w:t>
      </w:r>
    </w:p>
    <w:p w14:paraId="7F6A7BD1" w14:textId="77777777" w:rsidR="00BB4B0E" w:rsidRDefault="00BB4B0E" w:rsidP="006147E1">
      <w:pPr>
        <w:spacing w:after="0" w:line="240" w:lineRule="auto"/>
        <w:jc w:val="both"/>
        <w:rPr>
          <w:b/>
          <w:color w:val="006600"/>
          <w:sz w:val="20"/>
          <w:szCs w:val="20"/>
        </w:rPr>
      </w:pPr>
    </w:p>
    <w:p w14:paraId="46A517D8" w14:textId="191E4931" w:rsidR="00F10DCE" w:rsidRPr="00F10DCE" w:rsidRDefault="00F10DCE" w:rsidP="006147E1">
      <w:pPr>
        <w:spacing w:after="0" w:line="240" w:lineRule="auto"/>
        <w:jc w:val="both"/>
        <w:rPr>
          <w:b/>
          <w:color w:val="006600"/>
          <w:sz w:val="20"/>
          <w:szCs w:val="20"/>
        </w:rPr>
      </w:pPr>
      <w:r>
        <w:rPr>
          <w:b/>
          <w:color w:val="006600"/>
          <w:sz w:val="20"/>
          <w:szCs w:val="20"/>
        </w:rPr>
        <w:t>PRECIO POR PERSONA EN EUROS EN CAMAROTE DOBLE</w:t>
      </w:r>
      <w:r w:rsidR="006E40EA">
        <w:rPr>
          <w:b/>
          <w:color w:val="006600"/>
          <w:sz w:val="20"/>
          <w:szCs w:val="20"/>
        </w:rPr>
        <w:t>:</w:t>
      </w:r>
    </w:p>
    <w:p w14:paraId="0478CB35" w14:textId="48D7CD78" w:rsidR="00F10DCE" w:rsidRPr="00F10DCE" w:rsidRDefault="00F10DCE" w:rsidP="006147E1">
      <w:pPr>
        <w:pStyle w:val="NoSpacing1"/>
        <w:rPr>
          <w:rFonts w:asciiTheme="minorHAnsi" w:hAnsiTheme="minorHAnsi"/>
          <w:sz w:val="20"/>
          <w:szCs w:val="20"/>
          <w:lang w:val="es-ES_tradnl"/>
        </w:rPr>
      </w:pPr>
      <w:r w:rsidRPr="00F10DCE">
        <w:rPr>
          <w:rFonts w:asciiTheme="minorHAnsi" w:hAnsiTheme="minorHAnsi"/>
          <w:sz w:val="20"/>
          <w:szCs w:val="20"/>
          <w:lang w:val="es-ES_tradnl"/>
        </w:rPr>
        <w:t xml:space="preserve"> </w:t>
      </w:r>
    </w:p>
    <w:tbl>
      <w:tblPr>
        <w:tblW w:w="4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tblGrid>
      <w:tr w:rsidR="00D15376" w:rsidRPr="008D77A3" w14:paraId="02DBCF17" w14:textId="77777777" w:rsidTr="00D15376">
        <w:trPr>
          <w:trHeight w:val="300"/>
        </w:trPr>
        <w:tc>
          <w:tcPr>
            <w:tcW w:w="4111" w:type="dxa"/>
            <w:vAlign w:val="center"/>
            <w:hideMark/>
          </w:tcPr>
          <w:p w14:paraId="2D73E39F" w14:textId="7568EBDD" w:rsidR="00D15376" w:rsidRPr="00CA6129" w:rsidRDefault="00D15376" w:rsidP="00422910">
            <w:pPr>
              <w:spacing w:after="0" w:line="240" w:lineRule="auto"/>
              <w:rPr>
                <w:sz w:val="20"/>
                <w:szCs w:val="20"/>
              </w:rPr>
            </w:pPr>
            <w:r w:rsidRPr="00CA6129">
              <w:rPr>
                <w:sz w:val="20"/>
                <w:szCs w:val="20"/>
              </w:rPr>
              <w:t>Precio por persona</w:t>
            </w:r>
            <w:r>
              <w:rPr>
                <w:sz w:val="20"/>
                <w:szCs w:val="20"/>
              </w:rPr>
              <w:t xml:space="preserve"> </w:t>
            </w:r>
            <w:r w:rsidRPr="00CA6129">
              <w:rPr>
                <w:sz w:val="20"/>
                <w:szCs w:val="20"/>
              </w:rPr>
              <w:t xml:space="preserve">(4) desde         </w:t>
            </w:r>
            <w:r w:rsidRPr="00CA6129">
              <w:rPr>
                <w:color w:val="FF0000"/>
                <w:sz w:val="20"/>
                <w:szCs w:val="20"/>
              </w:rPr>
              <w:t xml:space="preserve">  5 ANCLAS</w:t>
            </w:r>
          </w:p>
          <w:p w14:paraId="51F01829" w14:textId="3D562E4C" w:rsidR="00D15376" w:rsidRPr="008D77A3" w:rsidRDefault="00D15376" w:rsidP="00422910">
            <w:pPr>
              <w:spacing w:after="0" w:line="240" w:lineRule="auto"/>
              <w:rPr>
                <w:rFonts w:ascii="Calibri" w:eastAsia="Times New Roman" w:hAnsi="Calibri" w:cs="Times New Roman"/>
                <w:color w:val="000000"/>
                <w:sz w:val="16"/>
                <w:szCs w:val="16"/>
                <w:lang w:eastAsia="es-MX"/>
              </w:rPr>
            </w:pPr>
            <w:r w:rsidRPr="00CA6129">
              <w:rPr>
                <w:sz w:val="20"/>
                <w:szCs w:val="20"/>
              </w:rPr>
              <w:t xml:space="preserve">                                                               </w:t>
            </w:r>
            <w:r w:rsidRPr="00CA6129">
              <w:rPr>
                <w:color w:val="FF0000"/>
                <w:sz w:val="20"/>
                <w:szCs w:val="20"/>
              </w:rPr>
              <w:t xml:space="preserve">1 </w:t>
            </w:r>
            <w:r>
              <w:rPr>
                <w:color w:val="FF0000"/>
                <w:sz w:val="20"/>
                <w:szCs w:val="20"/>
              </w:rPr>
              <w:t>559</w:t>
            </w:r>
            <w:r w:rsidRPr="00CA6129">
              <w:rPr>
                <w:color w:val="FF0000"/>
                <w:sz w:val="20"/>
                <w:szCs w:val="20"/>
              </w:rPr>
              <w:t>€</w:t>
            </w:r>
          </w:p>
        </w:tc>
      </w:tr>
      <w:tr w:rsidR="00D15376" w:rsidRPr="000F782E" w14:paraId="4BE840F3" w14:textId="77777777" w:rsidTr="00D15376">
        <w:trPr>
          <w:trHeight w:val="300"/>
        </w:trPr>
        <w:tc>
          <w:tcPr>
            <w:tcW w:w="4111" w:type="dxa"/>
            <w:shd w:val="clear" w:color="auto" w:fill="auto"/>
            <w:noWrap/>
            <w:vAlign w:val="center"/>
            <w:hideMark/>
          </w:tcPr>
          <w:p w14:paraId="45A451F0" w14:textId="1AD2D9C2"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 xml:space="preserve">Abril             </w:t>
            </w:r>
            <w:r w:rsidRPr="000F782E">
              <w:rPr>
                <w:rFonts w:ascii="Calibri" w:eastAsia="Times New Roman" w:hAnsi="Calibri" w:cs="Times New Roman"/>
                <w:b/>
                <w:bCs/>
                <w:color w:val="008000"/>
                <w:sz w:val="16"/>
                <w:szCs w:val="16"/>
                <w:lang w:val="es-ES" w:eastAsia="es-MX"/>
              </w:rPr>
              <w:t xml:space="preserve"> </w:t>
            </w:r>
            <w:r w:rsidRPr="00D15376">
              <w:rPr>
                <w:rFonts w:ascii="Calibri" w:eastAsia="Times New Roman" w:hAnsi="Calibri" w:cs="Times New Roman"/>
                <w:b/>
                <w:bCs/>
                <w:color w:val="FF0000"/>
                <w:sz w:val="16"/>
                <w:szCs w:val="16"/>
                <w:lang w:val="es-ES" w:eastAsia="es-MX"/>
              </w:rPr>
              <w:t>5, 12(6), 30</w:t>
            </w:r>
          </w:p>
        </w:tc>
      </w:tr>
      <w:tr w:rsidR="00D15376" w:rsidRPr="000F782E" w14:paraId="1F5E0568" w14:textId="77777777" w:rsidTr="00D15376">
        <w:trPr>
          <w:trHeight w:val="300"/>
        </w:trPr>
        <w:tc>
          <w:tcPr>
            <w:tcW w:w="4111" w:type="dxa"/>
            <w:shd w:val="clear" w:color="auto" w:fill="auto"/>
            <w:noWrap/>
            <w:vAlign w:val="center"/>
            <w:hideMark/>
          </w:tcPr>
          <w:p w14:paraId="2810962D" w14:textId="57CC2CF9"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 xml:space="preserve">Mayo             </w:t>
            </w:r>
            <w:r w:rsidRPr="00EC4175">
              <w:rPr>
                <w:rFonts w:ascii="Calibri" w:eastAsia="Times New Roman" w:hAnsi="Calibri" w:cs="Times New Roman"/>
                <w:b/>
                <w:bCs/>
                <w:color w:val="000000"/>
                <w:sz w:val="16"/>
                <w:szCs w:val="16"/>
                <w:lang w:val="es-ES" w:eastAsia="es-MX"/>
              </w:rPr>
              <w:t xml:space="preserve"> </w:t>
            </w:r>
            <w:r w:rsidRPr="00D15376">
              <w:rPr>
                <w:rFonts w:ascii="Calibri" w:eastAsia="Times New Roman" w:hAnsi="Calibri" w:cs="Times New Roman"/>
                <w:b/>
                <w:bCs/>
                <w:color w:val="FF0000"/>
                <w:sz w:val="16"/>
                <w:szCs w:val="16"/>
                <w:lang w:val="es-ES" w:eastAsia="es-MX"/>
              </w:rPr>
              <w:t>7(6), 14</w:t>
            </w:r>
          </w:p>
        </w:tc>
      </w:tr>
      <w:tr w:rsidR="00D15376" w:rsidRPr="000F782E" w14:paraId="6D48C10D" w14:textId="77777777" w:rsidTr="00D15376">
        <w:trPr>
          <w:trHeight w:val="300"/>
        </w:trPr>
        <w:tc>
          <w:tcPr>
            <w:tcW w:w="4111" w:type="dxa"/>
            <w:shd w:val="clear" w:color="auto" w:fill="auto"/>
            <w:noWrap/>
            <w:vAlign w:val="center"/>
            <w:hideMark/>
          </w:tcPr>
          <w:p w14:paraId="75021E13" w14:textId="63ABBB66" w:rsidR="00D15376" w:rsidRPr="00D15376" w:rsidRDefault="00D15376" w:rsidP="00422910">
            <w:pPr>
              <w:spacing w:after="0" w:line="240" w:lineRule="auto"/>
              <w:rPr>
                <w:rFonts w:ascii="Calibri" w:eastAsia="Times New Roman" w:hAnsi="Calibri" w:cs="Times New Roman"/>
                <w:b/>
                <w:bCs/>
                <w:color w:val="FF0000"/>
                <w:sz w:val="16"/>
                <w:szCs w:val="16"/>
                <w:lang w:val="es-ES" w:eastAsia="es-MX"/>
              </w:rPr>
            </w:pPr>
            <w:r w:rsidRPr="000F782E">
              <w:rPr>
                <w:rFonts w:ascii="Calibri" w:eastAsia="Times New Roman" w:hAnsi="Calibri" w:cs="Times New Roman"/>
                <w:b/>
                <w:bCs/>
                <w:color w:val="000000"/>
                <w:sz w:val="16"/>
                <w:szCs w:val="16"/>
                <w:lang w:val="es-ES" w:eastAsia="es-MX"/>
              </w:rPr>
              <w:t xml:space="preserve">Junio:            </w:t>
            </w:r>
            <w:r w:rsidRPr="00D15376">
              <w:rPr>
                <w:rFonts w:ascii="Calibri" w:eastAsia="Times New Roman" w:hAnsi="Calibri" w:cs="Times New Roman"/>
                <w:b/>
                <w:bCs/>
                <w:color w:val="FF0000"/>
                <w:sz w:val="16"/>
                <w:szCs w:val="16"/>
                <w:lang w:val="es-ES" w:eastAsia="es-MX"/>
              </w:rPr>
              <w:t xml:space="preserve">15, 28 </w:t>
            </w:r>
          </w:p>
        </w:tc>
      </w:tr>
      <w:tr w:rsidR="00D15376" w:rsidRPr="000F782E" w14:paraId="2858292D" w14:textId="77777777" w:rsidTr="00D15376">
        <w:trPr>
          <w:trHeight w:val="300"/>
        </w:trPr>
        <w:tc>
          <w:tcPr>
            <w:tcW w:w="4111" w:type="dxa"/>
            <w:shd w:val="clear" w:color="auto" w:fill="auto"/>
            <w:noWrap/>
            <w:vAlign w:val="center"/>
            <w:hideMark/>
          </w:tcPr>
          <w:p w14:paraId="1B22FD32" w14:textId="11B5B8F8"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 xml:space="preserve">Julio:             </w:t>
            </w:r>
            <w:r w:rsidRPr="00EC4175">
              <w:rPr>
                <w:rFonts w:ascii="Calibri" w:eastAsia="Times New Roman" w:hAnsi="Calibri" w:cs="Times New Roman"/>
                <w:b/>
                <w:bCs/>
                <w:color w:val="FF0000"/>
                <w:sz w:val="16"/>
                <w:szCs w:val="16"/>
                <w:lang w:val="es-ES" w:eastAsia="es-MX"/>
              </w:rPr>
              <w:t xml:space="preserve"> </w:t>
            </w:r>
            <w:r w:rsidRPr="00D15376">
              <w:rPr>
                <w:rFonts w:ascii="Calibri" w:eastAsia="Times New Roman" w:hAnsi="Calibri" w:cs="Times New Roman"/>
                <w:b/>
                <w:bCs/>
                <w:color w:val="FF0000"/>
                <w:sz w:val="16"/>
                <w:szCs w:val="16"/>
                <w:lang w:val="es-ES" w:eastAsia="es-MX"/>
              </w:rPr>
              <w:t>5(6), 12, 19(6), 26</w:t>
            </w:r>
          </w:p>
        </w:tc>
      </w:tr>
      <w:tr w:rsidR="00D15376" w:rsidRPr="000F782E" w14:paraId="3464CA6E" w14:textId="77777777" w:rsidTr="00D15376">
        <w:trPr>
          <w:trHeight w:val="300"/>
        </w:trPr>
        <w:tc>
          <w:tcPr>
            <w:tcW w:w="4111" w:type="dxa"/>
            <w:shd w:val="clear" w:color="auto" w:fill="auto"/>
            <w:noWrap/>
            <w:vAlign w:val="center"/>
            <w:hideMark/>
          </w:tcPr>
          <w:p w14:paraId="59307E29" w14:textId="4E978C84"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 xml:space="preserve">Agosto:        </w:t>
            </w:r>
            <w:r w:rsidRPr="00EC4175">
              <w:rPr>
                <w:rFonts w:ascii="Calibri" w:eastAsia="Times New Roman" w:hAnsi="Calibri" w:cs="Times New Roman"/>
                <w:b/>
                <w:bCs/>
                <w:sz w:val="16"/>
                <w:szCs w:val="16"/>
                <w:lang w:val="es-ES" w:eastAsia="es-MX"/>
              </w:rPr>
              <w:t xml:space="preserve"> </w:t>
            </w:r>
            <w:r w:rsidRPr="00D15376">
              <w:rPr>
                <w:rFonts w:ascii="Calibri" w:eastAsia="Times New Roman" w:hAnsi="Calibri" w:cs="Times New Roman"/>
                <w:b/>
                <w:bCs/>
                <w:sz w:val="16"/>
                <w:szCs w:val="16"/>
                <w:lang w:val="es-ES" w:eastAsia="es-MX"/>
              </w:rPr>
              <w:t xml:space="preserve"> 2(6)</w:t>
            </w:r>
          </w:p>
        </w:tc>
      </w:tr>
      <w:tr w:rsidR="00D15376" w:rsidRPr="000F782E" w14:paraId="0F5D402D" w14:textId="77777777" w:rsidTr="00D15376">
        <w:trPr>
          <w:trHeight w:val="450"/>
        </w:trPr>
        <w:tc>
          <w:tcPr>
            <w:tcW w:w="4111" w:type="dxa"/>
            <w:shd w:val="clear" w:color="auto" w:fill="auto"/>
            <w:noWrap/>
            <w:vAlign w:val="center"/>
            <w:hideMark/>
          </w:tcPr>
          <w:p w14:paraId="19B6A825" w14:textId="5E085A09"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Septiembre:</w:t>
            </w:r>
            <w:r>
              <w:rPr>
                <w:rFonts w:ascii="Calibri" w:eastAsia="Times New Roman" w:hAnsi="Calibri" w:cs="Times New Roman"/>
                <w:b/>
                <w:bCs/>
                <w:color w:val="000000"/>
                <w:sz w:val="16"/>
                <w:szCs w:val="16"/>
                <w:lang w:val="es-ES" w:eastAsia="es-MX"/>
              </w:rPr>
              <w:t xml:space="preserve">  </w:t>
            </w:r>
            <w:r w:rsidRPr="00D15376">
              <w:rPr>
                <w:rFonts w:ascii="Calibri" w:eastAsia="Times New Roman" w:hAnsi="Calibri" w:cs="Times New Roman"/>
                <w:b/>
                <w:bCs/>
                <w:color w:val="FF0000"/>
                <w:sz w:val="16"/>
                <w:szCs w:val="16"/>
                <w:lang w:val="es-ES" w:eastAsia="es-MX"/>
              </w:rPr>
              <w:t xml:space="preserve"> 7, 20</w:t>
            </w:r>
          </w:p>
        </w:tc>
      </w:tr>
      <w:tr w:rsidR="00D15376" w:rsidRPr="000F782E" w14:paraId="7F008039" w14:textId="77777777" w:rsidTr="00D15376">
        <w:trPr>
          <w:trHeight w:val="300"/>
        </w:trPr>
        <w:tc>
          <w:tcPr>
            <w:tcW w:w="4111" w:type="dxa"/>
            <w:shd w:val="clear" w:color="auto" w:fill="auto"/>
            <w:noWrap/>
            <w:vAlign w:val="center"/>
            <w:hideMark/>
          </w:tcPr>
          <w:p w14:paraId="0773C2B0" w14:textId="4B9CAED5" w:rsidR="00D15376" w:rsidRPr="000F782E" w:rsidRDefault="00D15376" w:rsidP="00422910">
            <w:pPr>
              <w:spacing w:after="0" w:line="240" w:lineRule="auto"/>
              <w:rPr>
                <w:rFonts w:ascii="Calibri" w:eastAsia="Times New Roman" w:hAnsi="Calibri" w:cs="Times New Roman"/>
                <w:b/>
                <w:bCs/>
                <w:color w:val="000000"/>
                <w:sz w:val="16"/>
                <w:szCs w:val="16"/>
                <w:lang w:eastAsia="es-MX"/>
              </w:rPr>
            </w:pPr>
            <w:r w:rsidRPr="000F782E">
              <w:rPr>
                <w:rFonts w:ascii="Calibri" w:eastAsia="Times New Roman" w:hAnsi="Calibri" w:cs="Times New Roman"/>
                <w:b/>
                <w:bCs/>
                <w:color w:val="000000"/>
                <w:sz w:val="16"/>
                <w:szCs w:val="16"/>
                <w:lang w:val="es-ES" w:eastAsia="es-MX"/>
              </w:rPr>
              <w:t xml:space="preserve">Octubre:      </w:t>
            </w:r>
            <w:r w:rsidRPr="00D15376">
              <w:rPr>
                <w:rFonts w:ascii="Calibri" w:eastAsia="Times New Roman" w:hAnsi="Calibri" w:cs="Times New Roman"/>
                <w:b/>
                <w:bCs/>
                <w:color w:val="FF0000"/>
                <w:sz w:val="16"/>
                <w:szCs w:val="16"/>
                <w:lang w:val="es-ES" w:eastAsia="es-MX"/>
              </w:rPr>
              <w:t xml:space="preserve">  </w:t>
            </w:r>
            <w:r w:rsidRPr="00D15376">
              <w:rPr>
                <w:rFonts w:ascii="Calibri" w:eastAsia="Times New Roman" w:hAnsi="Calibri" w:cs="Times New Roman"/>
                <w:b/>
                <w:bCs/>
                <w:color w:val="FF0000"/>
                <w:sz w:val="16"/>
                <w:szCs w:val="16"/>
                <w:lang w:val="es-ES" w:eastAsia="es-MX"/>
              </w:rPr>
              <w:t>13</w:t>
            </w:r>
          </w:p>
        </w:tc>
      </w:tr>
    </w:tbl>
    <w:p w14:paraId="10B1C1F0" w14:textId="77777777" w:rsidR="00AE3197" w:rsidRDefault="00AE3197" w:rsidP="006147E1">
      <w:pPr>
        <w:spacing w:after="0" w:line="240" w:lineRule="auto"/>
        <w:jc w:val="both"/>
        <w:rPr>
          <w:sz w:val="20"/>
          <w:szCs w:val="20"/>
        </w:rPr>
      </w:pPr>
    </w:p>
    <w:p w14:paraId="3D6B0E7F" w14:textId="77777777" w:rsidR="006C252F" w:rsidRPr="004E500A" w:rsidRDefault="006C252F" w:rsidP="006147E1">
      <w:pPr>
        <w:spacing w:after="0" w:line="240" w:lineRule="auto"/>
        <w:jc w:val="both"/>
        <w:rPr>
          <w:vanish/>
          <w:sz w:val="20"/>
          <w:szCs w:val="20"/>
        </w:rPr>
      </w:pPr>
    </w:p>
    <w:p w14:paraId="53D49C48" w14:textId="77777777" w:rsidR="006E40EA" w:rsidRPr="002A59FF" w:rsidRDefault="006E40EA" w:rsidP="006147E1">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147E1">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147E1">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147E1">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Default="005D55CB" w:rsidP="006147E1">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6435F154" w14:textId="77777777" w:rsidR="00D22F1C" w:rsidRPr="0077527D" w:rsidRDefault="00D22F1C" w:rsidP="006147E1">
      <w:pPr>
        <w:spacing w:after="0" w:line="240" w:lineRule="auto"/>
        <w:rPr>
          <w:rFonts w:eastAsia="Calibri" w:cs="Times New Roman"/>
          <w:noProof/>
          <w:sz w:val="20"/>
          <w:szCs w:val="20"/>
          <w:lang w:eastAsia="es-MX"/>
        </w:rPr>
      </w:pPr>
    </w:p>
    <w:p w14:paraId="4BC6CF6C" w14:textId="77777777" w:rsidR="00BC38AB" w:rsidRDefault="00BC38AB" w:rsidP="006147E1">
      <w:pPr>
        <w:pStyle w:val="Textoindependiente"/>
        <w:rPr>
          <w:rFonts w:asciiTheme="minorHAnsi" w:eastAsia="SimSun" w:hAnsiTheme="minorHAnsi"/>
          <w:b/>
          <w:i w:val="0"/>
          <w:color w:val="006600"/>
        </w:rPr>
      </w:pPr>
    </w:p>
    <w:p w14:paraId="3D328390" w14:textId="77777777" w:rsidR="006E40EA" w:rsidRPr="002A59FF" w:rsidRDefault="006E40EA" w:rsidP="006147E1">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147E1">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147E1">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147E1">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147E1">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147E1">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147E1">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147E1">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3D468D">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5688" w14:textId="77777777" w:rsidR="003D468D" w:rsidRDefault="003D468D" w:rsidP="00DB4348">
      <w:pPr>
        <w:spacing w:after="0" w:line="240" w:lineRule="auto"/>
      </w:pPr>
      <w:r>
        <w:separator/>
      </w:r>
    </w:p>
  </w:endnote>
  <w:endnote w:type="continuationSeparator" w:id="0">
    <w:p w14:paraId="7B93FA67" w14:textId="77777777" w:rsidR="003D468D" w:rsidRDefault="003D468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731E" w14:textId="77777777" w:rsidR="003D468D" w:rsidRDefault="003D468D" w:rsidP="00DB4348">
      <w:pPr>
        <w:spacing w:after="0" w:line="240" w:lineRule="auto"/>
      </w:pPr>
      <w:r>
        <w:separator/>
      </w:r>
    </w:p>
  </w:footnote>
  <w:footnote w:type="continuationSeparator" w:id="0">
    <w:p w14:paraId="06D8AED6" w14:textId="77777777" w:rsidR="003D468D" w:rsidRDefault="003D468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A90DF2"/>
    <w:multiLevelType w:val="hybridMultilevel"/>
    <w:tmpl w:val="62CCB2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FF426F"/>
    <w:multiLevelType w:val="multilevel"/>
    <w:tmpl w:val="A280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F294A"/>
    <w:multiLevelType w:val="hybridMultilevel"/>
    <w:tmpl w:val="69B6CF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460514"/>
    <w:multiLevelType w:val="hybridMultilevel"/>
    <w:tmpl w:val="245C23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823A26"/>
    <w:multiLevelType w:val="hybridMultilevel"/>
    <w:tmpl w:val="F1EA65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E23CA9"/>
    <w:multiLevelType w:val="multilevel"/>
    <w:tmpl w:val="D472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2699A"/>
    <w:multiLevelType w:val="multilevel"/>
    <w:tmpl w:val="FBC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40901"/>
    <w:multiLevelType w:val="hybridMultilevel"/>
    <w:tmpl w:val="347E46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D11503"/>
    <w:multiLevelType w:val="hybridMultilevel"/>
    <w:tmpl w:val="89FCF3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374F77"/>
    <w:multiLevelType w:val="hybridMultilevel"/>
    <w:tmpl w:val="B17092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972405"/>
    <w:multiLevelType w:val="multilevel"/>
    <w:tmpl w:val="28D4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75B1F"/>
    <w:multiLevelType w:val="hybridMultilevel"/>
    <w:tmpl w:val="F9224F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1002C8"/>
    <w:multiLevelType w:val="multilevel"/>
    <w:tmpl w:val="9E46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B4C39"/>
    <w:multiLevelType w:val="hybridMultilevel"/>
    <w:tmpl w:val="F1AC0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0A7ADF"/>
    <w:multiLevelType w:val="hybridMultilevel"/>
    <w:tmpl w:val="80C449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725200"/>
    <w:multiLevelType w:val="multilevel"/>
    <w:tmpl w:val="3B7A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1F47189"/>
    <w:multiLevelType w:val="multilevel"/>
    <w:tmpl w:val="CDBA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636BE"/>
    <w:multiLevelType w:val="hybridMultilevel"/>
    <w:tmpl w:val="D068B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3D0A89"/>
    <w:multiLevelType w:val="multilevel"/>
    <w:tmpl w:val="BDB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4C8E"/>
    <w:multiLevelType w:val="multilevel"/>
    <w:tmpl w:val="4E9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A509B"/>
    <w:multiLevelType w:val="multilevel"/>
    <w:tmpl w:val="1C12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C4A04"/>
    <w:multiLevelType w:val="multilevel"/>
    <w:tmpl w:val="706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56FD8"/>
    <w:multiLevelType w:val="hybridMultilevel"/>
    <w:tmpl w:val="FF0049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177B1"/>
    <w:multiLevelType w:val="multilevel"/>
    <w:tmpl w:val="4012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B3C44"/>
    <w:multiLevelType w:val="hybridMultilevel"/>
    <w:tmpl w:val="5FA6C3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426413"/>
    <w:multiLevelType w:val="hybridMultilevel"/>
    <w:tmpl w:val="8F12140C"/>
    <w:lvl w:ilvl="0" w:tplc="87789040">
      <w:start w:val="1"/>
      <w:numFmt w:val="decimal"/>
      <w:lvlText w:val="(%1)"/>
      <w:lvlJc w:val="left"/>
      <w:pPr>
        <w:ind w:left="106" w:hanging="265"/>
      </w:pPr>
      <w:rPr>
        <w:rFonts w:ascii="Arial MT" w:eastAsia="Arial MT" w:hAnsi="Arial MT" w:cs="Arial MT" w:hint="default"/>
        <w:b/>
        <w:bCs/>
        <w:w w:val="100"/>
        <w:sz w:val="18"/>
        <w:szCs w:val="18"/>
        <w:lang w:val="es-ES" w:eastAsia="en-US" w:bidi="ar-SA"/>
      </w:rPr>
    </w:lvl>
    <w:lvl w:ilvl="1" w:tplc="BD3C5274">
      <w:numFmt w:val="bullet"/>
      <w:lvlText w:val="•"/>
      <w:lvlJc w:val="left"/>
      <w:pPr>
        <w:ind w:left="1188" w:hanging="265"/>
      </w:pPr>
      <w:rPr>
        <w:rFonts w:hint="default"/>
        <w:lang w:val="es-ES" w:eastAsia="en-US" w:bidi="ar-SA"/>
      </w:rPr>
    </w:lvl>
    <w:lvl w:ilvl="2" w:tplc="A7CA72F4">
      <w:numFmt w:val="bullet"/>
      <w:lvlText w:val="•"/>
      <w:lvlJc w:val="left"/>
      <w:pPr>
        <w:ind w:left="2277" w:hanging="265"/>
      </w:pPr>
      <w:rPr>
        <w:rFonts w:hint="default"/>
        <w:lang w:val="es-ES" w:eastAsia="en-US" w:bidi="ar-SA"/>
      </w:rPr>
    </w:lvl>
    <w:lvl w:ilvl="3" w:tplc="6700F57E">
      <w:numFmt w:val="bullet"/>
      <w:lvlText w:val="•"/>
      <w:lvlJc w:val="left"/>
      <w:pPr>
        <w:ind w:left="3365" w:hanging="265"/>
      </w:pPr>
      <w:rPr>
        <w:rFonts w:hint="default"/>
        <w:lang w:val="es-ES" w:eastAsia="en-US" w:bidi="ar-SA"/>
      </w:rPr>
    </w:lvl>
    <w:lvl w:ilvl="4" w:tplc="6992903A">
      <w:numFmt w:val="bullet"/>
      <w:lvlText w:val="•"/>
      <w:lvlJc w:val="left"/>
      <w:pPr>
        <w:ind w:left="4454" w:hanging="265"/>
      </w:pPr>
      <w:rPr>
        <w:rFonts w:hint="default"/>
        <w:lang w:val="es-ES" w:eastAsia="en-US" w:bidi="ar-SA"/>
      </w:rPr>
    </w:lvl>
    <w:lvl w:ilvl="5" w:tplc="870C54AE">
      <w:numFmt w:val="bullet"/>
      <w:lvlText w:val="•"/>
      <w:lvlJc w:val="left"/>
      <w:pPr>
        <w:ind w:left="5542" w:hanging="265"/>
      </w:pPr>
      <w:rPr>
        <w:rFonts w:hint="default"/>
        <w:lang w:val="es-ES" w:eastAsia="en-US" w:bidi="ar-SA"/>
      </w:rPr>
    </w:lvl>
    <w:lvl w:ilvl="6" w:tplc="1E9A4BBC">
      <w:numFmt w:val="bullet"/>
      <w:lvlText w:val="•"/>
      <w:lvlJc w:val="left"/>
      <w:pPr>
        <w:ind w:left="6631" w:hanging="265"/>
      </w:pPr>
      <w:rPr>
        <w:rFonts w:hint="default"/>
        <w:lang w:val="es-ES" w:eastAsia="en-US" w:bidi="ar-SA"/>
      </w:rPr>
    </w:lvl>
    <w:lvl w:ilvl="7" w:tplc="BED475FA">
      <w:numFmt w:val="bullet"/>
      <w:lvlText w:val="•"/>
      <w:lvlJc w:val="left"/>
      <w:pPr>
        <w:ind w:left="7719" w:hanging="265"/>
      </w:pPr>
      <w:rPr>
        <w:rFonts w:hint="default"/>
        <w:lang w:val="es-ES" w:eastAsia="en-US" w:bidi="ar-SA"/>
      </w:rPr>
    </w:lvl>
    <w:lvl w:ilvl="8" w:tplc="9078DE5C">
      <w:numFmt w:val="bullet"/>
      <w:lvlText w:val="•"/>
      <w:lvlJc w:val="left"/>
      <w:pPr>
        <w:ind w:left="8808" w:hanging="265"/>
      </w:pPr>
      <w:rPr>
        <w:rFonts w:hint="default"/>
        <w:lang w:val="es-ES" w:eastAsia="en-US" w:bidi="ar-SA"/>
      </w:rPr>
    </w:lvl>
  </w:abstractNum>
  <w:abstractNum w:abstractNumId="29" w15:restartNumberingAfterBreak="0">
    <w:nsid w:val="709B2CA4"/>
    <w:multiLevelType w:val="hybridMultilevel"/>
    <w:tmpl w:val="B6BA7B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743A9B"/>
    <w:multiLevelType w:val="hybridMultilevel"/>
    <w:tmpl w:val="1956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147D86"/>
    <w:multiLevelType w:val="multilevel"/>
    <w:tmpl w:val="9412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D4706D"/>
    <w:multiLevelType w:val="multilevel"/>
    <w:tmpl w:val="9B38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23553">
    <w:abstractNumId w:val="18"/>
  </w:num>
  <w:num w:numId="2" w16cid:durableId="1376735090">
    <w:abstractNumId w:val="30"/>
  </w:num>
  <w:num w:numId="3" w16cid:durableId="836379665">
    <w:abstractNumId w:val="10"/>
  </w:num>
  <w:num w:numId="4" w16cid:durableId="1982222655">
    <w:abstractNumId w:val="26"/>
  </w:num>
  <w:num w:numId="5" w16cid:durableId="1501386654">
    <w:abstractNumId w:val="32"/>
  </w:num>
  <w:num w:numId="6" w16cid:durableId="630281128">
    <w:abstractNumId w:val="21"/>
  </w:num>
  <w:num w:numId="7" w16cid:durableId="1573616862">
    <w:abstractNumId w:val="13"/>
  </w:num>
  <w:num w:numId="8" w16cid:durableId="1560282725">
    <w:abstractNumId w:val="9"/>
  </w:num>
  <w:num w:numId="9" w16cid:durableId="1724062197">
    <w:abstractNumId w:val="31"/>
  </w:num>
  <w:num w:numId="10" w16cid:durableId="626399849">
    <w:abstractNumId w:val="24"/>
  </w:num>
  <w:num w:numId="11" w16cid:durableId="840706313">
    <w:abstractNumId w:val="6"/>
  </w:num>
  <w:num w:numId="12" w16cid:durableId="132597790">
    <w:abstractNumId w:val="8"/>
  </w:num>
  <w:num w:numId="13" w16cid:durableId="1174304575">
    <w:abstractNumId w:val="27"/>
  </w:num>
  <w:num w:numId="14" w16cid:durableId="179437783">
    <w:abstractNumId w:val="3"/>
  </w:num>
  <w:num w:numId="15" w16cid:durableId="1125930093">
    <w:abstractNumId w:val="14"/>
  </w:num>
  <w:num w:numId="16" w16cid:durableId="7076">
    <w:abstractNumId w:val="20"/>
  </w:num>
  <w:num w:numId="17" w16cid:durableId="1808352647">
    <w:abstractNumId w:val="17"/>
  </w:num>
  <w:num w:numId="18" w16cid:durableId="616378578">
    <w:abstractNumId w:val="29"/>
  </w:num>
  <w:num w:numId="19" w16cid:durableId="1766877736">
    <w:abstractNumId w:val="19"/>
  </w:num>
  <w:num w:numId="20" w16cid:durableId="1623462284">
    <w:abstractNumId w:val="15"/>
  </w:num>
  <w:num w:numId="21" w16cid:durableId="582106892">
    <w:abstractNumId w:val="7"/>
  </w:num>
  <w:num w:numId="22" w16cid:durableId="149833435">
    <w:abstractNumId w:val="11"/>
  </w:num>
  <w:num w:numId="23" w16cid:durableId="1900238103">
    <w:abstractNumId w:val="12"/>
  </w:num>
  <w:num w:numId="24" w16cid:durableId="1390376148">
    <w:abstractNumId w:val="23"/>
  </w:num>
  <w:num w:numId="25" w16cid:durableId="1985695978">
    <w:abstractNumId w:val="2"/>
  </w:num>
  <w:num w:numId="26" w16cid:durableId="326633446">
    <w:abstractNumId w:val="22"/>
  </w:num>
  <w:num w:numId="27" w16cid:durableId="446044637">
    <w:abstractNumId w:val="5"/>
  </w:num>
  <w:num w:numId="28" w16cid:durableId="1182864565">
    <w:abstractNumId w:val="4"/>
  </w:num>
  <w:num w:numId="29" w16cid:durableId="369840113">
    <w:abstractNumId w:val="25"/>
  </w:num>
  <w:num w:numId="30" w16cid:durableId="39595958">
    <w:abstractNumId w:val="28"/>
  </w:num>
  <w:num w:numId="31" w16cid:durableId="109813368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3FC2"/>
    <w:rsid w:val="00077CB5"/>
    <w:rsid w:val="00083E91"/>
    <w:rsid w:val="00090606"/>
    <w:rsid w:val="0009121E"/>
    <w:rsid w:val="000A24B2"/>
    <w:rsid w:val="000A7654"/>
    <w:rsid w:val="000B0328"/>
    <w:rsid w:val="000B5E45"/>
    <w:rsid w:val="000C5221"/>
    <w:rsid w:val="000C6E79"/>
    <w:rsid w:val="000D4A53"/>
    <w:rsid w:val="000E1262"/>
    <w:rsid w:val="000E1452"/>
    <w:rsid w:val="000E68EA"/>
    <w:rsid w:val="000E789E"/>
    <w:rsid w:val="000F66A4"/>
    <w:rsid w:val="00105F7E"/>
    <w:rsid w:val="00112235"/>
    <w:rsid w:val="00112A9D"/>
    <w:rsid w:val="00114AC3"/>
    <w:rsid w:val="001170EC"/>
    <w:rsid w:val="00121725"/>
    <w:rsid w:val="00132C28"/>
    <w:rsid w:val="00137E87"/>
    <w:rsid w:val="00144D47"/>
    <w:rsid w:val="00146546"/>
    <w:rsid w:val="00151FBF"/>
    <w:rsid w:val="00155328"/>
    <w:rsid w:val="00157F17"/>
    <w:rsid w:val="00163ACA"/>
    <w:rsid w:val="001671B2"/>
    <w:rsid w:val="00172E72"/>
    <w:rsid w:val="001734ED"/>
    <w:rsid w:val="001743B3"/>
    <w:rsid w:val="00182200"/>
    <w:rsid w:val="00183EAF"/>
    <w:rsid w:val="00192CA9"/>
    <w:rsid w:val="00192D79"/>
    <w:rsid w:val="001A42CD"/>
    <w:rsid w:val="001B12DA"/>
    <w:rsid w:val="001C11E2"/>
    <w:rsid w:val="001C2887"/>
    <w:rsid w:val="001C54AC"/>
    <w:rsid w:val="001D34DC"/>
    <w:rsid w:val="001D47EB"/>
    <w:rsid w:val="001D48DF"/>
    <w:rsid w:val="001D6D7A"/>
    <w:rsid w:val="001E3227"/>
    <w:rsid w:val="001E52D7"/>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212A"/>
    <w:rsid w:val="00297B56"/>
    <w:rsid w:val="002A59FF"/>
    <w:rsid w:val="002B06EA"/>
    <w:rsid w:val="002B6817"/>
    <w:rsid w:val="002C09EB"/>
    <w:rsid w:val="002C4FB0"/>
    <w:rsid w:val="002C5EEB"/>
    <w:rsid w:val="002C6A29"/>
    <w:rsid w:val="002D5F0A"/>
    <w:rsid w:val="002E0015"/>
    <w:rsid w:val="002E1AF3"/>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0DF6"/>
    <w:rsid w:val="00346B4F"/>
    <w:rsid w:val="00351091"/>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D468D"/>
    <w:rsid w:val="003E0FCA"/>
    <w:rsid w:val="003E4CF0"/>
    <w:rsid w:val="003E545B"/>
    <w:rsid w:val="003F1F7D"/>
    <w:rsid w:val="003F680D"/>
    <w:rsid w:val="00403DAF"/>
    <w:rsid w:val="004103BC"/>
    <w:rsid w:val="004142D8"/>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1626A"/>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47E1"/>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6F6D22"/>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466D4"/>
    <w:rsid w:val="00753BE6"/>
    <w:rsid w:val="00754308"/>
    <w:rsid w:val="00754F69"/>
    <w:rsid w:val="007552EF"/>
    <w:rsid w:val="00760B44"/>
    <w:rsid w:val="00767FDC"/>
    <w:rsid w:val="0077527D"/>
    <w:rsid w:val="00775531"/>
    <w:rsid w:val="007808B7"/>
    <w:rsid w:val="00785713"/>
    <w:rsid w:val="00792B8D"/>
    <w:rsid w:val="007934DF"/>
    <w:rsid w:val="00794D2C"/>
    <w:rsid w:val="007A14AC"/>
    <w:rsid w:val="007A524A"/>
    <w:rsid w:val="007B246D"/>
    <w:rsid w:val="007B5E9F"/>
    <w:rsid w:val="007C45E8"/>
    <w:rsid w:val="007C471D"/>
    <w:rsid w:val="007C4C1A"/>
    <w:rsid w:val="007C54C6"/>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355E"/>
    <w:rsid w:val="00856AC8"/>
    <w:rsid w:val="00857801"/>
    <w:rsid w:val="00857D64"/>
    <w:rsid w:val="00870076"/>
    <w:rsid w:val="00870A44"/>
    <w:rsid w:val="00874C1E"/>
    <w:rsid w:val="00882201"/>
    <w:rsid w:val="008A09EA"/>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1333"/>
    <w:rsid w:val="00A22F53"/>
    <w:rsid w:val="00A304A9"/>
    <w:rsid w:val="00A311E2"/>
    <w:rsid w:val="00A3369B"/>
    <w:rsid w:val="00A35D7D"/>
    <w:rsid w:val="00A36AB1"/>
    <w:rsid w:val="00A54B2C"/>
    <w:rsid w:val="00A62A51"/>
    <w:rsid w:val="00A6531E"/>
    <w:rsid w:val="00A71BFC"/>
    <w:rsid w:val="00A72261"/>
    <w:rsid w:val="00A80A7B"/>
    <w:rsid w:val="00A81862"/>
    <w:rsid w:val="00A829D6"/>
    <w:rsid w:val="00A82BA3"/>
    <w:rsid w:val="00A921E8"/>
    <w:rsid w:val="00A93318"/>
    <w:rsid w:val="00AA4B9E"/>
    <w:rsid w:val="00AB1B30"/>
    <w:rsid w:val="00AB34C5"/>
    <w:rsid w:val="00AB4321"/>
    <w:rsid w:val="00AB60B7"/>
    <w:rsid w:val="00AC45C9"/>
    <w:rsid w:val="00AC72EF"/>
    <w:rsid w:val="00AC7593"/>
    <w:rsid w:val="00AD553A"/>
    <w:rsid w:val="00AD5E50"/>
    <w:rsid w:val="00AE27B9"/>
    <w:rsid w:val="00AE3197"/>
    <w:rsid w:val="00AE51E3"/>
    <w:rsid w:val="00AE75AB"/>
    <w:rsid w:val="00AF39E1"/>
    <w:rsid w:val="00AF4941"/>
    <w:rsid w:val="00AF5435"/>
    <w:rsid w:val="00B07644"/>
    <w:rsid w:val="00B212A0"/>
    <w:rsid w:val="00B224ED"/>
    <w:rsid w:val="00B22DD8"/>
    <w:rsid w:val="00B32D94"/>
    <w:rsid w:val="00B35E56"/>
    <w:rsid w:val="00B36982"/>
    <w:rsid w:val="00B43B0D"/>
    <w:rsid w:val="00B44223"/>
    <w:rsid w:val="00B60533"/>
    <w:rsid w:val="00B663CD"/>
    <w:rsid w:val="00B673FD"/>
    <w:rsid w:val="00B752C3"/>
    <w:rsid w:val="00B91F8B"/>
    <w:rsid w:val="00B94A89"/>
    <w:rsid w:val="00BA12E2"/>
    <w:rsid w:val="00BA41DE"/>
    <w:rsid w:val="00BB0298"/>
    <w:rsid w:val="00BB2187"/>
    <w:rsid w:val="00BB4B0E"/>
    <w:rsid w:val="00BB6992"/>
    <w:rsid w:val="00BC14F6"/>
    <w:rsid w:val="00BC35BE"/>
    <w:rsid w:val="00BC38AB"/>
    <w:rsid w:val="00BD0416"/>
    <w:rsid w:val="00BF2AEE"/>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B1D2D"/>
    <w:rsid w:val="00CC0C01"/>
    <w:rsid w:val="00CC117F"/>
    <w:rsid w:val="00CC670C"/>
    <w:rsid w:val="00CD051A"/>
    <w:rsid w:val="00CD19F8"/>
    <w:rsid w:val="00CE66B6"/>
    <w:rsid w:val="00CF0EBA"/>
    <w:rsid w:val="00CF53CB"/>
    <w:rsid w:val="00CF5A7D"/>
    <w:rsid w:val="00CF66D4"/>
    <w:rsid w:val="00D00AA2"/>
    <w:rsid w:val="00D0570A"/>
    <w:rsid w:val="00D13511"/>
    <w:rsid w:val="00D15376"/>
    <w:rsid w:val="00D16E45"/>
    <w:rsid w:val="00D22487"/>
    <w:rsid w:val="00D22CA3"/>
    <w:rsid w:val="00D22F1C"/>
    <w:rsid w:val="00D264B6"/>
    <w:rsid w:val="00D30916"/>
    <w:rsid w:val="00D409B7"/>
    <w:rsid w:val="00D443C9"/>
    <w:rsid w:val="00D4547A"/>
    <w:rsid w:val="00D46F01"/>
    <w:rsid w:val="00D50385"/>
    <w:rsid w:val="00D57C29"/>
    <w:rsid w:val="00D66DE3"/>
    <w:rsid w:val="00D678D4"/>
    <w:rsid w:val="00D70360"/>
    <w:rsid w:val="00D74B95"/>
    <w:rsid w:val="00D8755C"/>
    <w:rsid w:val="00DA2C0A"/>
    <w:rsid w:val="00DA417F"/>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F01B10"/>
    <w:rsid w:val="00F10C4B"/>
    <w:rsid w:val="00F10DCE"/>
    <w:rsid w:val="00F164E9"/>
    <w:rsid w:val="00F23C91"/>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6CFA"/>
    <w:rsid w:val="00F87140"/>
    <w:rsid w:val="00F90E83"/>
    <w:rsid w:val="00F916D5"/>
    <w:rsid w:val="00F926BC"/>
    <w:rsid w:val="00F96C63"/>
    <w:rsid w:val="00F97085"/>
    <w:rsid w:val="00FA44A0"/>
    <w:rsid w:val="00FA7887"/>
    <w:rsid w:val="00FB304D"/>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1"/>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280704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85832509">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3671-1AC2-477E-9B78-1C6D194C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909</Words>
  <Characters>5002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2024-04-29T20:03:00Z</dcterms:created>
  <dcterms:modified xsi:type="dcterms:W3CDTF">2024-04-29T20:03:00Z</dcterms:modified>
</cp:coreProperties>
</file>